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6E3BC" w:themeColor="accent3" w:themeTint="66"/>
  <w:body>
    <w:p w14:paraId="718AC037" w14:textId="6639A599" w:rsidR="002B5A12" w:rsidRPr="002B5A12" w:rsidRDefault="002B5A12" w:rsidP="002B5A12">
      <w:pPr>
        <w:tabs>
          <w:tab w:val="center" w:pos="4536"/>
          <w:tab w:val="right" w:pos="8280"/>
          <w:tab w:val="right" w:pos="9639"/>
        </w:tabs>
        <w:ind w:right="2"/>
        <w:rPr>
          <w:rFonts w:ascii="Arial" w:hAnsi="Arial" w:cs="Arial"/>
          <w:b/>
          <w:bCs/>
          <w:sz w:val="24"/>
        </w:rPr>
      </w:pPr>
      <w:r w:rsidRPr="00FF2684">
        <w:rPr>
          <w:rFonts w:ascii="Arial" w:hAnsi="Arial" w:cs="Arial"/>
          <w:b/>
          <w:bCs/>
          <w:sz w:val="24"/>
        </w:rPr>
        <w:t>3GPP TSG RAN WG1 #10</w:t>
      </w:r>
      <w:r w:rsidR="004E2E1F">
        <w:rPr>
          <w:rFonts w:ascii="Arial" w:hAnsi="Arial" w:cs="Arial"/>
          <w:b/>
          <w:bCs/>
          <w:sz w:val="24"/>
        </w:rPr>
        <w:t>4</w:t>
      </w:r>
      <w:r w:rsidR="00EE77A1">
        <w:rPr>
          <w:rFonts w:ascii="Arial" w:hAnsi="Arial" w:cs="Arial"/>
          <w:b/>
          <w:bCs/>
          <w:sz w:val="24"/>
        </w:rPr>
        <w:t>-e</w:t>
      </w:r>
      <w:r w:rsidR="00EA0905">
        <w:rPr>
          <w:rFonts w:ascii="Arial" w:hAnsi="Arial" w:cs="Arial"/>
          <w:b/>
          <w:bCs/>
          <w:sz w:val="24"/>
        </w:rPr>
        <w:tab/>
      </w:r>
      <w:r w:rsidR="00EA0905">
        <w:rPr>
          <w:rFonts w:ascii="Arial" w:hAnsi="Arial" w:cs="Arial"/>
          <w:b/>
          <w:bCs/>
          <w:sz w:val="24"/>
        </w:rPr>
        <w:tab/>
      </w:r>
      <w:r w:rsidRPr="00FF2684">
        <w:rPr>
          <w:rFonts w:ascii="Arial" w:hAnsi="Arial" w:cs="Arial"/>
          <w:b/>
          <w:bCs/>
          <w:sz w:val="24"/>
        </w:rPr>
        <w:t>R1-</w:t>
      </w:r>
      <w:r w:rsidR="00F235D4" w:rsidRPr="00FF2684">
        <w:rPr>
          <w:rFonts w:ascii="Arial" w:hAnsi="Arial" w:cs="Arial"/>
          <w:b/>
          <w:bCs/>
          <w:sz w:val="24"/>
        </w:rPr>
        <w:t>2</w:t>
      </w:r>
      <w:r w:rsidR="00B1468F">
        <w:rPr>
          <w:rFonts w:ascii="Arial" w:hAnsi="Arial" w:cs="Arial"/>
          <w:b/>
          <w:bCs/>
          <w:sz w:val="24"/>
        </w:rPr>
        <w:t>1</w:t>
      </w:r>
      <w:bookmarkStart w:id="0" w:name="_GoBack"/>
      <w:bookmarkEnd w:id="0"/>
      <w:r w:rsidR="00F235D4">
        <w:rPr>
          <w:rFonts w:ascii="Arial" w:hAnsi="Arial" w:cs="Arial"/>
          <w:b/>
          <w:bCs/>
          <w:sz w:val="24"/>
        </w:rPr>
        <w:t>00803</w:t>
      </w:r>
    </w:p>
    <w:p w14:paraId="554DB097" w14:textId="3C0DAFF9" w:rsidR="00F235D4" w:rsidRPr="00D53924" w:rsidRDefault="00F235D4" w:rsidP="00F235D4">
      <w:pPr>
        <w:tabs>
          <w:tab w:val="center" w:pos="4536"/>
          <w:tab w:val="right" w:pos="9072"/>
        </w:tabs>
        <w:rPr>
          <w:rFonts w:ascii="Arial" w:hAnsi="Arial" w:cs="Arial"/>
          <w:b/>
          <w:bCs/>
          <w:sz w:val="24"/>
          <w:lang w:eastAsia="ja-JP"/>
        </w:rPr>
      </w:pPr>
      <w:proofErr w:type="gramStart"/>
      <w:r>
        <w:rPr>
          <w:rFonts w:ascii="Arial" w:hAnsi="Arial" w:cs="Arial"/>
          <w:b/>
          <w:bCs/>
          <w:sz w:val="24"/>
          <w:lang w:eastAsia="ja-JP"/>
        </w:rPr>
        <w:t>e</w:t>
      </w:r>
      <w:r w:rsidRPr="00D53924">
        <w:rPr>
          <w:rFonts w:ascii="Arial" w:hAnsi="Arial" w:cs="Arial"/>
          <w:b/>
          <w:bCs/>
          <w:sz w:val="24"/>
          <w:lang w:eastAsia="ja-JP"/>
        </w:rPr>
        <w:t>-Meeting</w:t>
      </w:r>
      <w:proofErr w:type="gramEnd"/>
      <w:r w:rsidRPr="00D53924">
        <w:rPr>
          <w:rFonts w:ascii="Arial" w:hAnsi="Arial" w:cs="Arial"/>
          <w:b/>
          <w:bCs/>
          <w:sz w:val="24"/>
          <w:lang w:eastAsia="ja-JP"/>
        </w:rPr>
        <w:t>, January 25</w:t>
      </w:r>
      <w:r w:rsidRPr="00D53924">
        <w:rPr>
          <w:rFonts w:ascii="Arial" w:hAnsi="Arial" w:cs="Arial"/>
          <w:b/>
          <w:bCs/>
          <w:sz w:val="24"/>
          <w:vertAlign w:val="superscript"/>
          <w:lang w:eastAsia="ja-JP"/>
        </w:rPr>
        <w:t>th</w:t>
      </w:r>
      <w:r w:rsidRPr="00D53924">
        <w:rPr>
          <w:rFonts w:ascii="Arial" w:hAnsi="Arial" w:cs="Arial"/>
          <w:b/>
          <w:bCs/>
          <w:sz w:val="24"/>
          <w:lang w:eastAsia="ja-JP"/>
        </w:rPr>
        <w:t xml:space="preserve"> – February 5</w:t>
      </w:r>
      <w:r w:rsidRPr="00D53924">
        <w:rPr>
          <w:rFonts w:ascii="Arial" w:hAnsi="Arial" w:cs="Arial"/>
          <w:b/>
          <w:bCs/>
          <w:sz w:val="24"/>
          <w:vertAlign w:val="superscript"/>
          <w:lang w:eastAsia="ja-JP"/>
        </w:rPr>
        <w:t>th</w:t>
      </w:r>
      <w:r w:rsidRPr="00D53924">
        <w:rPr>
          <w:rFonts w:ascii="Arial" w:hAnsi="Arial" w:cs="Arial"/>
          <w:b/>
          <w:bCs/>
          <w:sz w:val="24"/>
          <w:lang w:eastAsia="ja-JP"/>
        </w:rPr>
        <w:t>, 2021</w:t>
      </w:r>
    </w:p>
    <w:p w14:paraId="7D8330D3" w14:textId="77777777" w:rsidR="002E6B5E" w:rsidRPr="002B5A12" w:rsidRDefault="002E6B5E" w:rsidP="002E6B5E">
      <w:pPr>
        <w:pStyle w:val="a5"/>
        <w:jc w:val="both"/>
        <w:rPr>
          <w:i w:val="0"/>
          <w:iCs/>
          <w:sz w:val="24"/>
          <w:szCs w:val="24"/>
          <w:lang w:eastAsia="ja-JP"/>
        </w:rPr>
      </w:pPr>
    </w:p>
    <w:p w14:paraId="2CF51AFF" w14:textId="70A9EDCB"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1560E8">
        <w:rPr>
          <w:b/>
          <w:noProof/>
          <w:sz w:val="22"/>
          <w:szCs w:val="22"/>
          <w:lang w:val="en-US"/>
        </w:rPr>
        <w:t>8.3.1.1</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0D81232A" w14:textId="4421304D" w:rsidR="00526C84" w:rsidRDefault="008768FE" w:rsidP="00526C84">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
      <w:bookmarkStart w:id="3" w:name="OLE_LINK5"/>
      <w:bookmarkStart w:id="4" w:name="OLE_LINK44"/>
      <w:bookmarkStart w:id="5" w:name="OLE_LINK45"/>
      <w:r w:rsidR="00CA346A">
        <w:rPr>
          <w:b/>
          <w:noProof/>
          <w:sz w:val="22"/>
          <w:szCs w:val="22"/>
          <w:lang w:val="en-US"/>
        </w:rPr>
        <w:t>Discus</w:t>
      </w:r>
      <w:r w:rsidR="002B7737">
        <w:rPr>
          <w:b/>
          <w:noProof/>
          <w:sz w:val="22"/>
          <w:szCs w:val="22"/>
          <w:lang w:val="en-US"/>
        </w:rPr>
        <w:t>s</w:t>
      </w:r>
      <w:r w:rsidR="00AF3503">
        <w:rPr>
          <w:b/>
          <w:noProof/>
          <w:sz w:val="22"/>
          <w:szCs w:val="22"/>
          <w:lang w:val="en-US"/>
        </w:rPr>
        <w:t>i</w:t>
      </w:r>
      <w:r w:rsidR="002B7737">
        <w:rPr>
          <w:b/>
          <w:noProof/>
          <w:sz w:val="22"/>
          <w:szCs w:val="22"/>
          <w:lang w:val="en-US"/>
        </w:rPr>
        <w:t xml:space="preserve">on </w:t>
      </w:r>
      <w:r w:rsidR="00B1790E">
        <w:rPr>
          <w:b/>
          <w:noProof/>
          <w:sz w:val="22"/>
          <w:szCs w:val="22"/>
          <w:lang w:val="en-US"/>
        </w:rPr>
        <w:t>on</w:t>
      </w:r>
      <w:r w:rsidR="00526C84" w:rsidRPr="00526C84">
        <w:rPr>
          <w:b/>
          <w:noProof/>
          <w:sz w:val="22"/>
          <w:szCs w:val="22"/>
          <w:lang w:val="en-US"/>
        </w:rPr>
        <w:t xml:space="preserve"> </w:t>
      </w:r>
      <w:r w:rsidR="00EF2E36">
        <w:rPr>
          <w:b/>
          <w:noProof/>
          <w:sz w:val="22"/>
          <w:szCs w:val="22"/>
          <w:lang w:val="en-US"/>
        </w:rPr>
        <w:t>p</w:t>
      </w:r>
      <w:r w:rsidR="00526C84" w:rsidRPr="00526C84">
        <w:rPr>
          <w:b/>
          <w:noProof/>
          <w:sz w:val="22"/>
          <w:szCs w:val="22"/>
          <w:lang w:val="en-US"/>
        </w:rPr>
        <w:t>hysical Layer feedback enhancements</w:t>
      </w:r>
      <w:bookmarkEnd w:id="2"/>
      <w:bookmarkEnd w:id="3"/>
      <w:r w:rsidR="00526C84" w:rsidRPr="001D3F32">
        <w:rPr>
          <w:b/>
          <w:noProof/>
          <w:sz w:val="22"/>
          <w:szCs w:val="22"/>
          <w:lang w:val="en-US"/>
        </w:rPr>
        <w:t xml:space="preserve"> </w:t>
      </w:r>
      <w:bookmarkEnd w:id="4"/>
      <w:bookmarkEnd w:id="5"/>
    </w:p>
    <w:p w14:paraId="31A3C89E" w14:textId="0B27B616" w:rsidR="008768FE" w:rsidRPr="001D3F32" w:rsidRDefault="008768FE" w:rsidP="00526C84">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6" w:name="DocumentFor"/>
      <w:bookmarkEnd w:id="6"/>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643E82E0" w14:textId="77777777" w:rsidR="002B7737" w:rsidRDefault="002B7737" w:rsidP="002B7737">
      <w:pPr>
        <w:rPr>
          <w:lang w:eastAsia="ja-JP"/>
        </w:rPr>
      </w:pPr>
      <w:bookmarkStart w:id="7" w:name="OLE_LINK10"/>
      <w:bookmarkStart w:id="8" w:name="OLE_LINK11"/>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w:t>
      </w:r>
      <w:proofErr w:type="spellStart"/>
      <w:r w:rsidRPr="00580326">
        <w:rPr>
          <w:lang w:eastAsia="ja-JP"/>
        </w:rPr>
        <w:t>IoT</w:t>
      </w:r>
      <w:proofErr w:type="spellEnd"/>
      <w:r w:rsidRPr="00580326">
        <w:rPr>
          <w:lang w:eastAsia="ja-JP"/>
        </w:rPr>
        <w:t>) and ultra-reliable and low latency communication (URLLC) support for NR</w:t>
      </w:r>
      <w:r>
        <w:rPr>
          <w:lang w:eastAsia="ja-JP"/>
        </w:rPr>
        <w:t xml:space="preserve"> was approved. The first objective is about whether some physical </w:t>
      </w:r>
      <w:proofErr w:type="gramStart"/>
      <w:r>
        <w:rPr>
          <w:lang w:eastAsia="ja-JP"/>
        </w:rPr>
        <w:t>layer</w:t>
      </w:r>
      <w:proofErr w:type="gramEnd"/>
      <w:r>
        <w:rPr>
          <w:lang w:eastAsia="ja-JP"/>
        </w:rPr>
        <w:t xml:space="preserve"> feedback enhancements should be studied and specified for URLLC, including HARQ-ACK and CSI feedback enhancements. The objective is showed below.</w:t>
      </w:r>
    </w:p>
    <w:p w14:paraId="4D2FB4F3" w14:textId="77777777" w:rsidR="002B7737" w:rsidRPr="00E40AA1" w:rsidRDefault="002B7737" w:rsidP="00F14F15">
      <w:pPr>
        <w:numPr>
          <w:ilvl w:val="0"/>
          <w:numId w:val="25"/>
        </w:numPr>
        <w:overflowPunct w:val="0"/>
        <w:autoSpaceDE w:val="0"/>
        <w:autoSpaceDN w:val="0"/>
        <w:rPr>
          <w:lang w:val="en-US" w:eastAsia="fi-FI"/>
        </w:rPr>
      </w:pPr>
      <w:r w:rsidRPr="00E40AA1">
        <w:rPr>
          <w:lang w:val="en-US"/>
        </w:rPr>
        <w:t xml:space="preserve">Study, identify and specify if needed, required Physical Layer feedback enhancements for meeting URLLC requirements covering </w:t>
      </w:r>
    </w:p>
    <w:p w14:paraId="3A3DA57F" w14:textId="77777777" w:rsidR="002B7737" w:rsidRPr="00E40AA1" w:rsidRDefault="002B7737" w:rsidP="00F14F15">
      <w:pPr>
        <w:numPr>
          <w:ilvl w:val="2"/>
          <w:numId w:val="25"/>
        </w:numPr>
        <w:overflowPunct w:val="0"/>
        <w:autoSpaceDE w:val="0"/>
        <w:autoSpaceDN w:val="0"/>
        <w:rPr>
          <w:lang w:val="en-US"/>
        </w:rPr>
      </w:pPr>
      <w:r w:rsidRPr="00E40AA1">
        <w:rPr>
          <w:lang w:val="en-US"/>
        </w:rPr>
        <w:t>UE feedback enhancements for HARQ-ACK [RAN1]</w:t>
      </w:r>
    </w:p>
    <w:p w14:paraId="6A02BD18" w14:textId="77777777" w:rsidR="002B7737" w:rsidRPr="00E40AA1" w:rsidRDefault="002B7737" w:rsidP="00F14F15">
      <w:pPr>
        <w:pStyle w:val="aff8"/>
        <w:numPr>
          <w:ilvl w:val="2"/>
          <w:numId w:val="25"/>
        </w:numPr>
        <w:overflowPunct w:val="0"/>
        <w:autoSpaceDE w:val="0"/>
        <w:autoSpaceDN w:val="0"/>
        <w:ind w:leftChars="0"/>
        <w:rPr>
          <w:rFonts w:eastAsia="Times New Roman"/>
          <w:lang w:val="en-US"/>
        </w:rPr>
      </w:pPr>
      <w:r w:rsidRPr="00E40AA1">
        <w:rPr>
          <w:rFonts w:eastAsia="Times New Roman"/>
          <w:lang w:val="en-US"/>
        </w:rPr>
        <w:t>CSI feedback enhancements to allow for more accurate MCS selection [RAN1]</w:t>
      </w:r>
    </w:p>
    <w:p w14:paraId="061D3842" w14:textId="77777777" w:rsidR="002B7737" w:rsidRPr="00EC4673" w:rsidRDefault="002B7737" w:rsidP="002B7737">
      <w:pPr>
        <w:pStyle w:val="aff8"/>
        <w:ind w:left="800"/>
        <w:rPr>
          <w:rFonts w:eastAsia="Times New Roman"/>
          <w:lang w:val="en-US"/>
        </w:rPr>
      </w:pPr>
      <w:r w:rsidRPr="00EC4673">
        <w:rPr>
          <w:rFonts w:eastAsia="Times New Roman"/>
          <w:lang w:val="en-US"/>
        </w:rPr>
        <w:t xml:space="preserve">Note: DMRS-based CSI feedback is not in scope </w:t>
      </w:r>
      <w:r>
        <w:rPr>
          <w:rFonts w:eastAsia="Times New Roman"/>
          <w:lang w:val="en-US"/>
        </w:rPr>
        <w:t>o</w:t>
      </w:r>
      <w:r w:rsidRPr="00EC4673">
        <w:rPr>
          <w:rFonts w:eastAsia="Times New Roman"/>
          <w:lang w:val="en-US"/>
        </w:rPr>
        <w:t xml:space="preserve">f this WI </w:t>
      </w:r>
    </w:p>
    <w:p w14:paraId="2A03FD17" w14:textId="77777777" w:rsidR="002B7737" w:rsidRPr="00580326" w:rsidRDefault="002B7737" w:rsidP="002B7737">
      <w:pPr>
        <w:rPr>
          <w:lang w:val="en-US" w:eastAsia="ja-JP"/>
        </w:rPr>
      </w:pPr>
    </w:p>
    <w:p w14:paraId="4AA07804" w14:textId="493F091A" w:rsidR="002B7737" w:rsidRDefault="002B7737" w:rsidP="00E17497">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Pr>
          <w:rFonts w:eastAsia="宋体"/>
          <w:lang w:eastAsia="zh-CN"/>
        </w:rPr>
        <w:t>initial thoughts</w:t>
      </w:r>
      <w:r w:rsidRPr="001D3F32">
        <w:rPr>
          <w:rFonts w:eastAsia="宋体"/>
          <w:lang w:eastAsia="zh-CN"/>
        </w:rPr>
        <w:t xml:space="preserve"> on</w:t>
      </w:r>
      <w:r>
        <w:rPr>
          <w:rFonts w:eastAsia="宋体"/>
          <w:lang w:eastAsia="zh-CN"/>
        </w:rPr>
        <w:t xml:space="preserve"> </w:t>
      </w:r>
      <w:r w:rsidRPr="001560E8">
        <w:rPr>
          <w:rFonts w:eastAsia="宋体"/>
          <w:lang w:eastAsia="zh-CN"/>
        </w:rPr>
        <w:t>Physical Layer</w:t>
      </w:r>
      <w:r w:rsidR="006E0EC8">
        <w:rPr>
          <w:rFonts w:eastAsia="宋体"/>
          <w:lang w:eastAsia="zh-CN"/>
        </w:rPr>
        <w:t xml:space="preserve"> UE</w:t>
      </w:r>
      <w:r w:rsidRPr="001560E8">
        <w:rPr>
          <w:rFonts w:eastAsia="宋体"/>
          <w:lang w:eastAsia="zh-CN"/>
        </w:rPr>
        <w:t xml:space="preserve"> feedback</w:t>
      </w:r>
      <w:r>
        <w:rPr>
          <w:rFonts w:eastAsia="宋体"/>
          <w:lang w:eastAsia="zh-CN"/>
        </w:rPr>
        <w:t xml:space="preserve"> enhancements</w:t>
      </w:r>
      <w:r w:rsidR="006E0EC8">
        <w:rPr>
          <w:rFonts w:eastAsia="宋体"/>
          <w:lang w:eastAsia="zh-CN"/>
        </w:rPr>
        <w:t xml:space="preserve"> </w:t>
      </w:r>
      <w:r w:rsidR="006E0EC8" w:rsidRPr="00E40AA1">
        <w:rPr>
          <w:lang w:val="en-US"/>
        </w:rPr>
        <w:t>for HARQ-ACK [RAN1]</w:t>
      </w:r>
      <w:r w:rsidRPr="001D3F32">
        <w:rPr>
          <w:lang w:eastAsia="ja-JP"/>
        </w:rPr>
        <w:t>.</w:t>
      </w:r>
      <w:bookmarkEnd w:id="7"/>
      <w:bookmarkEnd w:id="8"/>
    </w:p>
    <w:p w14:paraId="6F295678" w14:textId="1BA76804" w:rsidR="00801E8E" w:rsidRDefault="00801E8E" w:rsidP="00801E8E">
      <w:pPr>
        <w:pStyle w:val="1"/>
        <w:tabs>
          <w:tab w:val="num" w:pos="426"/>
        </w:tabs>
        <w:ind w:left="426" w:hanging="426"/>
        <w:rPr>
          <w:szCs w:val="36"/>
          <w:lang w:eastAsia="ja-JP"/>
        </w:rPr>
      </w:pPr>
      <w:r w:rsidRPr="00801E8E">
        <w:rPr>
          <w:szCs w:val="36"/>
          <w:lang w:eastAsia="ja-JP"/>
        </w:rPr>
        <w:t>Discussion</w:t>
      </w:r>
    </w:p>
    <w:p w14:paraId="44B1A264" w14:textId="61664196" w:rsidR="0072568B" w:rsidRPr="000B217A" w:rsidRDefault="000B217A" w:rsidP="000B217A">
      <w:pPr>
        <w:pStyle w:val="2"/>
        <w:tabs>
          <w:tab w:val="num" w:pos="426"/>
        </w:tabs>
        <w:ind w:left="426" w:hanging="426"/>
        <w:rPr>
          <w:szCs w:val="36"/>
        </w:rPr>
      </w:pPr>
      <w:r>
        <w:rPr>
          <w:szCs w:val="36"/>
        </w:rPr>
        <w:t xml:space="preserve"> </w:t>
      </w:r>
      <w:r w:rsidR="0072568B" w:rsidRPr="000B217A">
        <w:rPr>
          <w:szCs w:val="36"/>
        </w:rPr>
        <w:t>Support avoiding SPS HARQ-ACK dropping for TDD</w:t>
      </w:r>
    </w:p>
    <w:p w14:paraId="442DEA5D" w14:textId="77777777" w:rsidR="007A64A6" w:rsidRPr="007A64A6" w:rsidRDefault="007A64A6" w:rsidP="000B217A">
      <w:pPr>
        <w:rPr>
          <w:lang w:eastAsia="ja-JP"/>
        </w:rPr>
      </w:pPr>
    </w:p>
    <w:p w14:paraId="64C6946D" w14:textId="6F1F1546" w:rsidR="00106674" w:rsidRDefault="0072568B" w:rsidP="000B217A">
      <w:pPr>
        <w:jc w:val="both"/>
        <w:rPr>
          <w:sz w:val="22"/>
          <w:szCs w:val="22"/>
          <w:lang w:eastAsia="zh-CN"/>
        </w:rPr>
      </w:pPr>
      <w:r w:rsidRPr="0072568B">
        <w:rPr>
          <w:rFonts w:eastAsia="宋体"/>
          <w:lang w:eastAsia="zh-CN"/>
        </w:rPr>
        <w:t>In RAN1#10</w:t>
      </w:r>
      <w:r w:rsidR="009F0ABC">
        <w:rPr>
          <w:rFonts w:eastAsia="宋体"/>
          <w:lang w:eastAsia="zh-CN"/>
        </w:rPr>
        <w:t>3</w:t>
      </w:r>
      <w:r w:rsidRPr="0072568B">
        <w:rPr>
          <w:rFonts w:eastAsia="宋体"/>
          <w:lang w:eastAsia="zh-CN"/>
        </w:rPr>
        <w:t>-e meeting, it has been agreed to discuss</w:t>
      </w:r>
      <w:r>
        <w:rPr>
          <w:rFonts w:eastAsia="宋体"/>
          <w:lang w:eastAsia="zh-CN"/>
        </w:rPr>
        <w:t xml:space="preserve"> </w:t>
      </w:r>
      <w:bookmarkStart w:id="9" w:name="OLE_LINK12"/>
      <w:r w:rsidRPr="0072568B">
        <w:rPr>
          <w:rFonts w:eastAsia="宋体" w:hint="eastAsia"/>
          <w:lang w:eastAsia="zh-CN"/>
        </w:rPr>
        <w:t>HARQ-ACK feedback</w:t>
      </w:r>
      <w:bookmarkEnd w:id="9"/>
      <w:r w:rsidRPr="0072568B">
        <w:rPr>
          <w:rFonts w:eastAsia="宋体" w:hint="eastAsia"/>
          <w:lang w:eastAsia="zh-CN"/>
        </w:rPr>
        <w:t xml:space="preserve"> enhancements for TDD DL SPS</w:t>
      </w:r>
      <w:r>
        <w:rPr>
          <w:rFonts w:eastAsia="宋体"/>
          <w:lang w:eastAsia="zh-CN"/>
        </w:rPr>
        <w:t xml:space="preserve"> with high priority, and </w:t>
      </w:r>
      <w:r>
        <w:rPr>
          <w:sz w:val="22"/>
          <w:szCs w:val="22"/>
          <w:lang w:eastAsia="zh-CN"/>
        </w:rPr>
        <w:t>a following agreement has been made:</w:t>
      </w:r>
    </w:p>
    <w:p w14:paraId="3CDEAC8A" w14:textId="77777777" w:rsidR="00EF2E36" w:rsidRPr="00704A41" w:rsidRDefault="00EF2E36" w:rsidP="00EF2E36">
      <w:pPr>
        <w:jc w:val="both"/>
        <w:rPr>
          <w:i/>
          <w:lang w:eastAsia="zh-CN"/>
        </w:rPr>
      </w:pPr>
      <w:r w:rsidRPr="00704A41">
        <w:rPr>
          <w:i/>
          <w:highlight w:val="green"/>
        </w:rPr>
        <w:t>Agreements</w:t>
      </w:r>
      <w:r w:rsidRPr="00704A41">
        <w:rPr>
          <w:i/>
        </w:rPr>
        <w:t>: To address the issue of SPS HARQ-ACK dropping for TDD systems, focus on the following two options</w:t>
      </w:r>
      <w:r w:rsidRPr="00704A41">
        <w:rPr>
          <w:i/>
          <w:lang w:eastAsia="zh-CN"/>
        </w:rPr>
        <w:t xml:space="preserve">: </w:t>
      </w:r>
    </w:p>
    <w:p w14:paraId="458DEE18" w14:textId="77777777" w:rsidR="00EF2E36" w:rsidRPr="008D6969" w:rsidRDefault="00EF2E36" w:rsidP="00F14F15">
      <w:pPr>
        <w:numPr>
          <w:ilvl w:val="0"/>
          <w:numId w:val="28"/>
        </w:numPr>
        <w:spacing w:after="0"/>
        <w:jc w:val="both"/>
        <w:rPr>
          <w:i/>
        </w:rPr>
      </w:pPr>
      <w:r w:rsidRPr="00704A41">
        <w:rPr>
          <w:i/>
          <w:lang w:eastAsia="zh-CN"/>
        </w:rPr>
        <w:t xml:space="preserve">Option 1: Deferring HARQ-ACK until a </w:t>
      </w:r>
      <w:r w:rsidRPr="008D6969">
        <w:rPr>
          <w:i/>
          <w:lang w:eastAsia="zh-CN"/>
        </w:rPr>
        <w:t>next (e.g., first) available PUCCH</w:t>
      </w:r>
    </w:p>
    <w:p w14:paraId="70F3DEE4" w14:textId="77777777" w:rsidR="00EF2E36" w:rsidRPr="00704A41" w:rsidRDefault="00EF2E36" w:rsidP="00F14F15">
      <w:pPr>
        <w:numPr>
          <w:ilvl w:val="1"/>
          <w:numId w:val="28"/>
        </w:numPr>
        <w:spacing w:after="0"/>
        <w:jc w:val="both"/>
        <w:rPr>
          <w:i/>
        </w:rPr>
      </w:pPr>
      <w:r w:rsidRPr="008D6969">
        <w:rPr>
          <w:i/>
          <w:lang w:eastAsia="zh-CN"/>
        </w:rPr>
        <w:t>FFS: Details including the definition of a next (</w:t>
      </w:r>
      <w:proofErr w:type="spellStart"/>
      <w:r w:rsidRPr="008D6969">
        <w:rPr>
          <w:i/>
          <w:lang w:eastAsia="zh-CN"/>
        </w:rPr>
        <w:t>e.g</w:t>
      </w:r>
      <w:proofErr w:type="spellEnd"/>
      <w:r w:rsidRPr="008D6969">
        <w:rPr>
          <w:i/>
          <w:lang w:eastAsia="zh-CN"/>
        </w:rPr>
        <w:t>, first) available PU</w:t>
      </w:r>
      <w:r w:rsidRPr="00704A41">
        <w:rPr>
          <w:i/>
          <w:lang w:eastAsia="zh-CN"/>
        </w:rPr>
        <w:t xml:space="preserve">CCH, CB construction / multiplexing </w:t>
      </w:r>
    </w:p>
    <w:p w14:paraId="56BAB84E" w14:textId="77777777" w:rsidR="00EF2E36" w:rsidRPr="00704A41" w:rsidRDefault="00EF2E36" w:rsidP="00F14F15">
      <w:pPr>
        <w:numPr>
          <w:ilvl w:val="0"/>
          <w:numId w:val="28"/>
        </w:numPr>
        <w:spacing w:after="0"/>
        <w:jc w:val="both"/>
        <w:rPr>
          <w:i/>
        </w:rPr>
      </w:pPr>
      <w:r w:rsidRPr="00704A41">
        <w:rPr>
          <w:i/>
          <w:lang w:eastAsia="zh-CN"/>
        </w:rPr>
        <w:t>Option 2: Dynamic triggering of a one-shot / Type-3 CB type of re-transmission</w:t>
      </w:r>
    </w:p>
    <w:p w14:paraId="543D5C54" w14:textId="59E91D98" w:rsidR="00EF2E36" w:rsidRPr="00704A41" w:rsidRDefault="00EF2E36" w:rsidP="00F14F15">
      <w:pPr>
        <w:numPr>
          <w:ilvl w:val="1"/>
          <w:numId w:val="28"/>
        </w:numPr>
        <w:spacing w:after="0"/>
        <w:jc w:val="both"/>
        <w:rPr>
          <w:i/>
        </w:rPr>
      </w:pPr>
      <w:r w:rsidRPr="00704A41">
        <w:rPr>
          <w:i/>
          <w:lang w:eastAsia="zh-CN"/>
        </w:rPr>
        <w:t xml:space="preserve">FFS: Details on triggering and/or CB construction (incl. potential Type-3 CB optimizations) / multiplexing </w:t>
      </w:r>
    </w:p>
    <w:p w14:paraId="5F21487A" w14:textId="77777777" w:rsidR="00704A41" w:rsidRDefault="00704A41" w:rsidP="00704A41">
      <w:pPr>
        <w:spacing w:after="0"/>
        <w:ind w:left="1440"/>
        <w:jc w:val="both"/>
      </w:pPr>
    </w:p>
    <w:p w14:paraId="325DF91C" w14:textId="56536832" w:rsidR="00FA0631" w:rsidRPr="00FA0631" w:rsidRDefault="00FA0631" w:rsidP="00FA0631">
      <w:pPr>
        <w:jc w:val="both"/>
        <w:rPr>
          <w:rFonts w:eastAsia="宋体"/>
          <w:lang w:eastAsia="zh-CN"/>
        </w:rPr>
      </w:pPr>
      <w:r>
        <w:rPr>
          <w:rFonts w:eastAsia="宋体"/>
          <w:lang w:eastAsia="zh-CN"/>
        </w:rPr>
        <w:t>O</w:t>
      </w:r>
      <w:r>
        <w:rPr>
          <w:rFonts w:eastAsia="宋体" w:hint="eastAsia"/>
          <w:lang w:eastAsia="zh-CN"/>
        </w:rPr>
        <w:t>ption</w:t>
      </w:r>
      <w:r>
        <w:rPr>
          <w:rFonts w:eastAsia="宋体"/>
          <w:lang w:eastAsia="zh-CN"/>
        </w:rPr>
        <w:t xml:space="preserve"> 1 </w:t>
      </w:r>
      <w:r w:rsidRPr="00FA0631">
        <w:rPr>
          <w:rFonts w:eastAsia="宋体"/>
          <w:lang w:eastAsia="zh-CN"/>
        </w:rPr>
        <w:t>delay</w:t>
      </w:r>
      <w:r>
        <w:rPr>
          <w:rFonts w:eastAsia="宋体"/>
          <w:lang w:eastAsia="zh-CN"/>
        </w:rPr>
        <w:t>s</w:t>
      </w:r>
      <w:r w:rsidRPr="00FA0631">
        <w:rPr>
          <w:rFonts w:eastAsia="宋体"/>
          <w:lang w:eastAsia="zh-CN"/>
        </w:rPr>
        <w:t xml:space="preserve"> the HARQ-ACK transmission to the nearest available UL sub/sub-slot</w:t>
      </w:r>
      <w:r>
        <w:rPr>
          <w:rFonts w:eastAsia="宋体"/>
          <w:lang w:eastAsia="zh-CN"/>
        </w:rPr>
        <w:t>, which</w:t>
      </w:r>
      <w:r w:rsidRPr="00FA0631">
        <w:rPr>
          <w:rFonts w:eastAsia="宋体"/>
          <w:lang w:eastAsia="zh-CN"/>
        </w:rPr>
        <w:t xml:space="preserve"> </w:t>
      </w:r>
      <w:r w:rsidR="008B5575">
        <w:rPr>
          <w:rFonts w:eastAsia="宋体"/>
          <w:lang w:eastAsia="zh-CN"/>
        </w:rPr>
        <w:t>is</w:t>
      </w:r>
      <w:r w:rsidRPr="00FA0631">
        <w:rPr>
          <w:rFonts w:eastAsia="宋体"/>
          <w:lang w:eastAsia="zh-CN"/>
        </w:rPr>
        <w:t xml:space="preserve"> a simple way with acceptable specification modification. </w:t>
      </w:r>
      <w:r>
        <w:rPr>
          <w:rFonts w:eastAsia="宋体"/>
          <w:lang w:eastAsia="zh-CN"/>
        </w:rPr>
        <w:t xml:space="preserve">Regarding how to find a next </w:t>
      </w:r>
      <w:r w:rsidRPr="00987E32">
        <w:rPr>
          <w:lang w:eastAsia="zh-CN"/>
        </w:rPr>
        <w:t>available PUCCH</w:t>
      </w:r>
      <w:r w:rsidR="00610CBB">
        <w:rPr>
          <w:lang w:eastAsia="zh-CN"/>
        </w:rPr>
        <w:t xml:space="preserve">, a first problem is how to determine the candidate PUCCH resources. To improve the scheduling flexibility and decrease latency, both </w:t>
      </w:r>
      <w:r w:rsidR="00610CBB" w:rsidRPr="00972746">
        <w:t>PUCCH resources</w:t>
      </w:r>
      <w:r w:rsidR="00610CBB">
        <w:t xml:space="preserve"> configured</w:t>
      </w:r>
      <w:r w:rsidR="00610CBB" w:rsidRPr="00972746">
        <w:t xml:space="preserve"> for SPS PDSCH</w:t>
      </w:r>
      <w:r w:rsidR="00610CBB">
        <w:t xml:space="preserve"> and </w:t>
      </w:r>
      <w:r w:rsidR="00610CBB" w:rsidRPr="00972746">
        <w:t xml:space="preserve">PUCCH resources </w:t>
      </w:r>
      <w:r w:rsidR="00610CBB">
        <w:t>configured</w:t>
      </w:r>
      <w:r w:rsidR="00610CBB" w:rsidRPr="00972746">
        <w:t xml:space="preserve"> for</w:t>
      </w:r>
      <w:r w:rsidR="00610CBB">
        <w:t xml:space="preserve"> DCI based PDSCH should be taken into consideration. </w:t>
      </w:r>
      <w:r w:rsidR="00AF3EA8">
        <w:t xml:space="preserve">Next, a following steps are proposed to select a </w:t>
      </w:r>
      <w:r w:rsidR="00AF3EA8">
        <w:rPr>
          <w:lang w:eastAsia="zh-CN"/>
        </w:rPr>
        <w:t xml:space="preserve">first </w:t>
      </w:r>
      <w:r w:rsidR="00AF3EA8" w:rsidRPr="00987E32">
        <w:rPr>
          <w:lang w:eastAsia="zh-CN"/>
        </w:rPr>
        <w:t>available PUCCH</w:t>
      </w:r>
      <w:r w:rsidR="00AF3EA8">
        <w:rPr>
          <w:lang w:eastAsia="zh-CN"/>
        </w:rPr>
        <w:t>:</w:t>
      </w:r>
    </w:p>
    <w:p w14:paraId="1F669362" w14:textId="1475F4E3" w:rsidR="00EF2E36" w:rsidRDefault="00EF2E36" w:rsidP="000229E9">
      <w:pPr>
        <w:pStyle w:val="aff8"/>
        <w:numPr>
          <w:ilvl w:val="0"/>
          <w:numId w:val="29"/>
        </w:numPr>
        <w:spacing w:after="0"/>
        <w:ind w:leftChars="0"/>
        <w:jc w:val="both"/>
        <w:rPr>
          <w:rFonts w:eastAsia="宋体"/>
          <w:lang w:eastAsia="zh-CN"/>
        </w:rPr>
      </w:pPr>
      <w:r w:rsidRPr="00AF3EA8">
        <w:rPr>
          <w:rFonts w:eastAsia="宋体"/>
          <w:lang w:eastAsia="zh-CN"/>
        </w:rPr>
        <w:t xml:space="preserve">Find a first </w:t>
      </w:r>
      <w:r w:rsidRPr="00AF3EA8">
        <w:rPr>
          <w:rFonts w:eastAsia="Malgun Gothic"/>
          <w:kern w:val="2"/>
          <w:lang w:eastAsia="ko-KR"/>
        </w:rPr>
        <w:t>available slot/sub-slot containing PUCCH resources that</w:t>
      </w:r>
      <w:r w:rsidR="00AF3EA8" w:rsidRPr="00AF3EA8">
        <w:rPr>
          <w:rFonts w:eastAsia="Malgun Gothic"/>
          <w:kern w:val="2"/>
          <w:lang w:eastAsia="ko-KR"/>
        </w:rPr>
        <w:t xml:space="preserve"> do</w:t>
      </w:r>
      <w:r w:rsidRPr="00AF3EA8">
        <w:rPr>
          <w:rFonts w:eastAsia="Malgun Gothic"/>
          <w:kern w:val="2"/>
          <w:lang w:eastAsia="ko-KR"/>
        </w:rPr>
        <w:t xml:space="preserve"> not overlap with invalid symbol</w:t>
      </w:r>
      <w:r w:rsidR="00AF3EA8" w:rsidRPr="00AF3EA8">
        <w:rPr>
          <w:rFonts w:eastAsia="Malgun Gothic"/>
          <w:kern w:val="2"/>
          <w:lang w:eastAsia="ko-KR"/>
        </w:rPr>
        <w:t>s</w:t>
      </w:r>
      <w:r w:rsidRPr="00AF3EA8">
        <w:rPr>
          <w:rFonts w:eastAsia="Malgun Gothic"/>
          <w:kern w:val="2"/>
          <w:lang w:eastAsia="ko-KR"/>
        </w:rPr>
        <w:t xml:space="preserve">. </w:t>
      </w:r>
      <w:r w:rsidR="00AF3EA8" w:rsidRPr="00AF3EA8">
        <w:rPr>
          <w:rFonts w:eastAsia="Malgun Gothic"/>
          <w:kern w:val="2"/>
          <w:lang w:eastAsia="ko-KR"/>
        </w:rPr>
        <w:t xml:space="preserve">Here </w:t>
      </w:r>
      <w:r w:rsidR="00B73A82">
        <w:rPr>
          <w:rFonts w:eastAsia="宋体"/>
          <w:lang w:eastAsia="zh-CN"/>
        </w:rPr>
        <w:t>i</w:t>
      </w:r>
      <w:r w:rsidRPr="00AF3EA8">
        <w:rPr>
          <w:rFonts w:eastAsia="宋体"/>
          <w:lang w:eastAsia="zh-CN"/>
        </w:rPr>
        <w:t>nvalid symbol</w:t>
      </w:r>
      <w:r w:rsidR="00AF3EA8">
        <w:rPr>
          <w:rFonts w:eastAsia="宋体"/>
          <w:lang w:eastAsia="zh-CN"/>
        </w:rPr>
        <w:t>s include</w:t>
      </w:r>
      <w:r w:rsidRPr="00AF3EA8">
        <w:rPr>
          <w:rFonts w:eastAsia="宋体"/>
          <w:lang w:eastAsia="zh-CN"/>
        </w:rPr>
        <w:t xml:space="preserve"> at least </w:t>
      </w:r>
      <w:r w:rsidR="00510114" w:rsidRPr="00AF3EA8">
        <w:rPr>
          <w:rFonts w:eastAsia="宋体"/>
          <w:lang w:eastAsia="zh-CN"/>
        </w:rPr>
        <w:t>semi-static</w:t>
      </w:r>
      <w:r w:rsidR="00B73A82">
        <w:rPr>
          <w:rFonts w:eastAsia="宋体"/>
          <w:lang w:eastAsia="zh-CN"/>
        </w:rPr>
        <w:t xml:space="preserve"> DL</w:t>
      </w:r>
      <w:r w:rsidR="00510114" w:rsidRPr="00AF3EA8">
        <w:rPr>
          <w:rFonts w:eastAsia="宋体"/>
          <w:lang w:eastAsia="zh-CN"/>
        </w:rPr>
        <w:t xml:space="preserve"> symbol</w:t>
      </w:r>
      <w:r w:rsidR="00AF3EA8">
        <w:rPr>
          <w:rFonts w:eastAsia="宋体"/>
          <w:lang w:eastAsia="zh-CN"/>
        </w:rPr>
        <w:t>s</w:t>
      </w:r>
      <w:r w:rsidR="00A46CE6" w:rsidRPr="00AF3EA8">
        <w:rPr>
          <w:rFonts w:eastAsia="宋体"/>
          <w:lang w:eastAsia="zh-CN"/>
        </w:rPr>
        <w:t xml:space="preserve"> and </w:t>
      </w:r>
      <w:r w:rsidR="00A46CE6" w:rsidRPr="00AF3EA8">
        <w:rPr>
          <w:rFonts w:eastAsia="宋体" w:hint="eastAsia"/>
          <w:lang w:eastAsia="zh-CN"/>
        </w:rPr>
        <w:t>SS/PBCH block symbols</w:t>
      </w:r>
      <w:r w:rsidR="00510114" w:rsidRPr="00AF3EA8">
        <w:rPr>
          <w:rFonts w:eastAsia="宋体"/>
          <w:lang w:eastAsia="zh-CN"/>
        </w:rPr>
        <w:t>.</w:t>
      </w:r>
      <w:r w:rsidR="004B76D0">
        <w:rPr>
          <w:rFonts w:eastAsia="宋体"/>
          <w:lang w:eastAsia="zh-CN"/>
        </w:rPr>
        <w:t xml:space="preserve"> That is to say, s</w:t>
      </w:r>
      <w:r w:rsidR="004B76D0" w:rsidRPr="00AF3EA8">
        <w:rPr>
          <w:rFonts w:eastAsia="宋体"/>
          <w:lang w:eastAsia="zh-CN"/>
        </w:rPr>
        <w:t>emi-static</w:t>
      </w:r>
      <w:r w:rsidR="004B76D0">
        <w:rPr>
          <w:rFonts w:eastAsia="宋体"/>
          <w:lang w:eastAsia="zh-CN"/>
        </w:rPr>
        <w:t xml:space="preserve"> UL symbols can be applied, and</w:t>
      </w:r>
      <w:r w:rsidR="00510114" w:rsidRPr="00AF3EA8">
        <w:rPr>
          <w:rFonts w:eastAsia="宋体"/>
          <w:lang w:eastAsia="zh-CN"/>
        </w:rPr>
        <w:t xml:space="preserve"> </w:t>
      </w:r>
      <w:r w:rsidR="004B76D0">
        <w:rPr>
          <w:rFonts w:eastAsia="宋体"/>
          <w:lang w:eastAsia="zh-CN"/>
        </w:rPr>
        <w:t>s</w:t>
      </w:r>
      <w:r w:rsidR="004B76D0" w:rsidRPr="00AF3EA8">
        <w:rPr>
          <w:rFonts w:eastAsia="宋体"/>
          <w:lang w:eastAsia="zh-CN"/>
        </w:rPr>
        <w:t>emi</w:t>
      </w:r>
      <w:r w:rsidR="00510114" w:rsidRPr="00AF3EA8">
        <w:rPr>
          <w:rFonts w:eastAsia="宋体"/>
          <w:lang w:eastAsia="zh-CN"/>
        </w:rPr>
        <w:t xml:space="preserve">-static flexible symbol can be considered for </w:t>
      </w:r>
      <w:r w:rsidR="00AF3EA8" w:rsidRPr="00AF3EA8">
        <w:rPr>
          <w:rFonts w:eastAsia="宋体"/>
          <w:lang w:eastAsia="zh-CN"/>
        </w:rPr>
        <w:t xml:space="preserve">available </w:t>
      </w:r>
      <w:r w:rsidR="00510114" w:rsidRPr="00AF3EA8">
        <w:rPr>
          <w:rFonts w:eastAsia="宋体"/>
          <w:lang w:eastAsia="zh-CN"/>
        </w:rPr>
        <w:t>PUCCH transmission</w:t>
      </w:r>
      <w:r w:rsidR="00AF3EA8">
        <w:rPr>
          <w:rFonts w:eastAsia="宋体"/>
          <w:lang w:eastAsia="zh-CN"/>
        </w:rPr>
        <w:t xml:space="preserve"> </w:t>
      </w:r>
      <w:r w:rsidR="008B5575">
        <w:rPr>
          <w:rFonts w:eastAsia="宋体"/>
          <w:lang w:eastAsia="zh-CN"/>
        </w:rPr>
        <w:t xml:space="preserve">due to the reason that </w:t>
      </w:r>
      <w:r w:rsidR="00AF3EA8">
        <w:rPr>
          <w:rFonts w:eastAsia="宋体"/>
          <w:lang w:eastAsia="zh-CN"/>
        </w:rPr>
        <w:t xml:space="preserve">the </w:t>
      </w:r>
      <w:r w:rsidR="00B73A82">
        <w:rPr>
          <w:rFonts w:eastAsia="宋体"/>
          <w:lang w:eastAsia="zh-CN"/>
        </w:rPr>
        <w:t xml:space="preserve">reliability of dynamic </w:t>
      </w:r>
      <w:r w:rsidR="00B73A82" w:rsidRPr="00B94E7A">
        <w:rPr>
          <w:rFonts w:eastAsia="Malgun Gothic"/>
          <w:kern w:val="2"/>
          <w:lang w:eastAsia="ko-KR"/>
        </w:rPr>
        <w:t>SFI detection</w:t>
      </w:r>
      <w:r w:rsidR="00B73A82">
        <w:rPr>
          <w:rFonts w:eastAsia="Malgun Gothic"/>
          <w:kern w:val="2"/>
          <w:lang w:eastAsia="ko-KR"/>
        </w:rPr>
        <w:t xml:space="preserve"> is high</w:t>
      </w:r>
      <w:r w:rsidR="004B76D0">
        <w:rPr>
          <w:rFonts w:eastAsia="Malgun Gothic"/>
          <w:kern w:val="2"/>
          <w:lang w:eastAsia="ko-KR"/>
        </w:rPr>
        <w:t xml:space="preserve"> enough</w:t>
      </w:r>
      <w:r w:rsidR="00510114" w:rsidRPr="00AF3EA8">
        <w:rPr>
          <w:rFonts w:eastAsia="宋体"/>
          <w:lang w:eastAsia="zh-CN"/>
        </w:rPr>
        <w:t xml:space="preserve">. </w:t>
      </w:r>
    </w:p>
    <w:p w14:paraId="6EB77CFD" w14:textId="032AEA95" w:rsidR="00F41BDE" w:rsidRPr="00704A41" w:rsidRDefault="00704A41" w:rsidP="000229E9">
      <w:pPr>
        <w:pStyle w:val="aff8"/>
        <w:numPr>
          <w:ilvl w:val="0"/>
          <w:numId w:val="29"/>
        </w:numPr>
        <w:spacing w:after="0"/>
        <w:ind w:leftChars="0"/>
        <w:jc w:val="both"/>
        <w:rPr>
          <w:rFonts w:eastAsia="宋体"/>
          <w:lang w:eastAsia="zh-CN"/>
        </w:rPr>
      </w:pPr>
      <w:r w:rsidRPr="00704A41">
        <w:rPr>
          <w:rFonts w:eastAsia="宋体"/>
          <w:lang w:eastAsia="zh-CN"/>
        </w:rPr>
        <w:lastRenderedPageBreak/>
        <w:t xml:space="preserve">After a first </w:t>
      </w:r>
      <w:r w:rsidRPr="00704A41">
        <w:rPr>
          <w:rFonts w:eastAsia="Malgun Gothic"/>
          <w:kern w:val="2"/>
          <w:lang w:eastAsia="ko-KR"/>
        </w:rPr>
        <w:t xml:space="preserve">available slot/sub-slot is determined, </w:t>
      </w:r>
      <w:r w:rsidRPr="00704A41">
        <w:rPr>
          <w:rFonts w:eastAsia="宋体"/>
          <w:lang w:eastAsia="zh-CN"/>
        </w:rPr>
        <w:t>if there is</w:t>
      </w:r>
      <w:r>
        <w:rPr>
          <w:rFonts w:eastAsia="宋体"/>
          <w:lang w:eastAsia="zh-CN"/>
        </w:rPr>
        <w:t xml:space="preserve"> already</w:t>
      </w:r>
      <w:r w:rsidRPr="00704A41">
        <w:rPr>
          <w:rFonts w:eastAsia="宋体"/>
          <w:lang w:eastAsia="zh-CN"/>
        </w:rPr>
        <w:t xml:space="preserve"> a dynamic scheduled HARQ-ACK transmission in </w:t>
      </w:r>
      <w:r w:rsidR="008B5575">
        <w:rPr>
          <w:rFonts w:eastAsia="宋体"/>
          <w:lang w:eastAsia="zh-CN"/>
        </w:rPr>
        <w:t>current</w:t>
      </w:r>
      <w:r w:rsidRPr="00704A41">
        <w:rPr>
          <w:rFonts w:eastAsia="宋体"/>
          <w:lang w:eastAsia="zh-CN"/>
        </w:rPr>
        <w:t xml:space="preserve"> slot/sub-slot, SPS HARQ-ACK should be multiplexed with dynamic scheduled HARQ-ACK in a same PUCCH resource, </w:t>
      </w:r>
      <w:r w:rsidR="008D6969">
        <w:rPr>
          <w:rFonts w:eastAsia="宋体"/>
          <w:lang w:eastAsia="zh-CN"/>
        </w:rPr>
        <w:t>otherwise</w:t>
      </w:r>
      <w:r w:rsidRPr="00704A41">
        <w:rPr>
          <w:rFonts w:eastAsia="宋体"/>
          <w:lang w:eastAsia="zh-CN"/>
        </w:rPr>
        <w:t>, go to step 3.</w:t>
      </w:r>
    </w:p>
    <w:p w14:paraId="56E40DEF" w14:textId="2076069C" w:rsidR="00510114" w:rsidRDefault="00510114" w:rsidP="00F14F15">
      <w:pPr>
        <w:pStyle w:val="aff8"/>
        <w:numPr>
          <w:ilvl w:val="0"/>
          <w:numId w:val="29"/>
        </w:numPr>
        <w:spacing w:after="0"/>
        <w:ind w:leftChars="0"/>
        <w:jc w:val="both"/>
        <w:rPr>
          <w:rFonts w:eastAsia="宋体"/>
          <w:lang w:eastAsia="zh-CN"/>
        </w:rPr>
      </w:pPr>
      <w:r w:rsidRPr="00FA6764">
        <w:rPr>
          <w:rFonts w:eastAsia="宋体"/>
          <w:lang w:eastAsia="zh-CN"/>
        </w:rPr>
        <w:t xml:space="preserve">For all the available PUCCH resources in </w:t>
      </w:r>
      <w:r w:rsidR="008B5575">
        <w:rPr>
          <w:rFonts w:eastAsia="宋体"/>
          <w:lang w:eastAsia="zh-CN"/>
        </w:rPr>
        <w:t>determined</w:t>
      </w:r>
      <w:r w:rsidR="008B5575" w:rsidRPr="00FA6764">
        <w:rPr>
          <w:rFonts w:eastAsia="宋体"/>
          <w:lang w:eastAsia="zh-CN"/>
        </w:rPr>
        <w:t xml:space="preserve"> </w:t>
      </w:r>
      <w:r w:rsidRPr="00FA6764">
        <w:rPr>
          <w:rFonts w:eastAsia="宋体"/>
          <w:lang w:eastAsia="zh-CN"/>
        </w:rPr>
        <w:t xml:space="preserve">slot/sub-slot, </w:t>
      </w:r>
      <w:r w:rsidR="0000660B" w:rsidRPr="00FA6764">
        <w:rPr>
          <w:rFonts w:eastAsia="宋体"/>
          <w:lang w:eastAsia="zh-CN"/>
        </w:rPr>
        <w:t>a first PUCCH resource should be</w:t>
      </w:r>
      <w:r w:rsidR="008D6969">
        <w:rPr>
          <w:rFonts w:eastAsia="宋体"/>
          <w:lang w:eastAsia="zh-CN"/>
        </w:rPr>
        <w:t xml:space="preserve"> selected</w:t>
      </w:r>
      <w:r w:rsidR="0000660B" w:rsidRPr="00FA6764">
        <w:rPr>
          <w:rFonts w:eastAsia="宋体"/>
          <w:lang w:eastAsia="zh-CN"/>
        </w:rPr>
        <w:t xml:space="preserve">, </w:t>
      </w:r>
      <w:r w:rsidR="00610CBB">
        <w:rPr>
          <w:rFonts w:eastAsia="宋体"/>
          <w:lang w:eastAsia="zh-CN"/>
        </w:rPr>
        <w:t>e.g.</w:t>
      </w:r>
      <w:r w:rsidR="0000660B" w:rsidRPr="00FA6764">
        <w:rPr>
          <w:rFonts w:eastAsia="宋体"/>
          <w:lang w:eastAsia="zh-CN"/>
        </w:rPr>
        <w:t xml:space="preserve">, the one with earliest starting/ending symbol. </w:t>
      </w:r>
    </w:p>
    <w:p w14:paraId="16D87674" w14:textId="77777777" w:rsidR="00F41BDE" w:rsidRPr="00F41BDE" w:rsidRDefault="00F41BDE" w:rsidP="00F41BDE">
      <w:pPr>
        <w:spacing w:after="0"/>
        <w:jc w:val="both"/>
        <w:rPr>
          <w:rFonts w:eastAsia="宋体"/>
          <w:lang w:eastAsia="zh-CN"/>
        </w:rPr>
      </w:pPr>
    </w:p>
    <w:p w14:paraId="4350CF2C" w14:textId="1992442A" w:rsidR="00AF3EA8" w:rsidRDefault="00AF3EA8" w:rsidP="00AF3EA8">
      <w:pPr>
        <w:jc w:val="both"/>
        <w:rPr>
          <w:rFonts w:eastAsia="宋体"/>
          <w:b/>
          <w:i/>
          <w:lang w:eastAsia="zh-CN"/>
        </w:rPr>
      </w:pPr>
      <w:r w:rsidRPr="00AF3EA8">
        <w:rPr>
          <w:rFonts w:eastAsia="宋体"/>
          <w:b/>
          <w:i/>
          <w:lang w:eastAsia="zh-CN"/>
        </w:rPr>
        <w:t>Proposal 1. Semi-static flexible symbol can be considered for available PUCCH transmission</w:t>
      </w:r>
      <w:r>
        <w:rPr>
          <w:rFonts w:eastAsia="宋体"/>
          <w:b/>
          <w:i/>
          <w:lang w:eastAsia="zh-CN"/>
        </w:rPr>
        <w:t>.</w:t>
      </w:r>
    </w:p>
    <w:p w14:paraId="383032F8" w14:textId="6AE85627" w:rsidR="00AF3EA8" w:rsidRPr="00AF3EA8" w:rsidRDefault="00AF3EA8" w:rsidP="00AF3EA8">
      <w:pPr>
        <w:spacing w:after="0"/>
        <w:jc w:val="both"/>
        <w:rPr>
          <w:rFonts w:eastAsia="宋体"/>
          <w:b/>
          <w:i/>
          <w:lang w:eastAsia="zh-CN"/>
        </w:rPr>
      </w:pPr>
      <w:r w:rsidRPr="00AF3EA8">
        <w:rPr>
          <w:rFonts w:eastAsia="宋体"/>
          <w:b/>
          <w:i/>
          <w:lang w:eastAsia="zh-CN"/>
        </w:rPr>
        <w:t>Proposal 2. For all the available PUCCH resources in the</w:t>
      </w:r>
      <w:r w:rsidR="008B5575">
        <w:rPr>
          <w:rFonts w:eastAsia="宋体"/>
          <w:b/>
          <w:i/>
          <w:lang w:eastAsia="zh-CN"/>
        </w:rPr>
        <w:t xml:space="preserve"> determined </w:t>
      </w:r>
      <w:r w:rsidRPr="00AF3EA8">
        <w:rPr>
          <w:rFonts w:eastAsia="宋体"/>
          <w:b/>
          <w:i/>
          <w:lang w:eastAsia="zh-CN"/>
        </w:rPr>
        <w:t>slot/sub-slot, a first PUC</w:t>
      </w:r>
      <w:r w:rsidR="008D6969">
        <w:rPr>
          <w:rFonts w:eastAsia="宋体"/>
          <w:b/>
          <w:i/>
          <w:lang w:eastAsia="zh-CN"/>
        </w:rPr>
        <w:t xml:space="preserve">CH resource should be selected, </w:t>
      </w:r>
      <w:r w:rsidRPr="00AF3EA8">
        <w:rPr>
          <w:rFonts w:eastAsia="宋体"/>
          <w:b/>
          <w:i/>
          <w:lang w:eastAsia="zh-CN"/>
        </w:rPr>
        <w:t xml:space="preserve">e.g., the one with earliest starting/ending symbol. </w:t>
      </w:r>
    </w:p>
    <w:p w14:paraId="1B4DBF2D" w14:textId="1F04601F" w:rsidR="00AF3EA8" w:rsidRPr="00AF3EA8" w:rsidRDefault="00AF3EA8" w:rsidP="00AF3EA8">
      <w:pPr>
        <w:jc w:val="both"/>
        <w:rPr>
          <w:rFonts w:eastAsia="宋体"/>
          <w:b/>
          <w:i/>
          <w:lang w:eastAsia="zh-CN"/>
        </w:rPr>
      </w:pPr>
    </w:p>
    <w:p w14:paraId="3A159FC5" w14:textId="2B7F7E87" w:rsidR="00EF2E36" w:rsidRPr="00704A41" w:rsidRDefault="00704A41" w:rsidP="00704A41">
      <w:pPr>
        <w:pStyle w:val="2"/>
        <w:tabs>
          <w:tab w:val="num" w:pos="426"/>
        </w:tabs>
        <w:ind w:left="426" w:hanging="426"/>
        <w:rPr>
          <w:szCs w:val="36"/>
        </w:rPr>
      </w:pPr>
      <w:r>
        <w:rPr>
          <w:szCs w:val="36"/>
        </w:rPr>
        <w:t xml:space="preserve"> </w:t>
      </w:r>
      <w:r w:rsidRPr="00704A41">
        <w:rPr>
          <w:szCs w:val="36"/>
        </w:rPr>
        <w:t>SPS HARQ-ACK skipping for ‘skipped’ SPS PDSCH</w:t>
      </w:r>
    </w:p>
    <w:p w14:paraId="1AFF94B7" w14:textId="12AFB7EF" w:rsidR="00704A41" w:rsidRDefault="00704A41" w:rsidP="00704A41">
      <w:pPr>
        <w:spacing w:beforeLines="50" w:before="120"/>
        <w:jc w:val="both"/>
        <w:rPr>
          <w:rFonts w:eastAsia="宋体"/>
          <w:lang w:eastAsia="zh-CN"/>
        </w:rPr>
      </w:pPr>
      <w:r w:rsidRPr="00704A41">
        <w:rPr>
          <w:rFonts w:eastAsia="宋体"/>
          <w:lang w:eastAsia="zh-CN"/>
        </w:rPr>
        <w:t>In RAN1#103-e meeting, a following agreement has been made with respect to SPS HARQ-ACK skipping for ‘skipped’ SPS PDSCH</w:t>
      </w:r>
      <w:r>
        <w:rPr>
          <w:rFonts w:eastAsia="宋体"/>
          <w:lang w:eastAsia="zh-CN"/>
        </w:rPr>
        <w:t>:</w:t>
      </w:r>
    </w:p>
    <w:p w14:paraId="684D481F" w14:textId="1BB21C97" w:rsidR="008600C3" w:rsidRPr="008530C0" w:rsidRDefault="008600C3" w:rsidP="00704A41">
      <w:pPr>
        <w:spacing w:beforeLines="50" w:before="120"/>
        <w:jc w:val="both"/>
        <w:rPr>
          <w:lang w:eastAsia="ko-KR"/>
        </w:rPr>
      </w:pPr>
      <w:r w:rsidRPr="008530C0">
        <w:rPr>
          <w:rStyle w:val="aff9"/>
          <w:b w:val="0"/>
          <w:bCs w:val="0"/>
          <w:highlight w:val="green"/>
          <w:lang w:eastAsia="zh-CN"/>
        </w:rPr>
        <w:t>Agreements</w:t>
      </w:r>
      <w:r w:rsidRPr="008530C0">
        <w:rPr>
          <w:rStyle w:val="aff9"/>
          <w:b w:val="0"/>
          <w:bCs w:val="0"/>
          <w:lang w:eastAsia="zh-CN"/>
        </w:rPr>
        <w:t>: For the studies on SPS HARQ skipping for skipped SPS PDSCH, the further discussions should focus on the following reduced sets methods:</w:t>
      </w:r>
    </w:p>
    <w:p w14:paraId="77D4C512" w14:textId="77777777" w:rsidR="008600C3" w:rsidRPr="00704A41" w:rsidRDefault="008600C3" w:rsidP="00F14F15">
      <w:pPr>
        <w:numPr>
          <w:ilvl w:val="0"/>
          <w:numId w:val="30"/>
        </w:numPr>
        <w:spacing w:after="0"/>
        <w:rPr>
          <w:i/>
          <w:lang w:eastAsia="ko-KR"/>
        </w:rPr>
      </w:pPr>
      <w:r w:rsidRPr="00704A41">
        <w:rPr>
          <w:rStyle w:val="aff9"/>
          <w:b w:val="0"/>
          <w:bCs w:val="0"/>
          <w:i/>
          <w:lang w:eastAsia="zh-CN"/>
        </w:rPr>
        <w:t>‘NACK skipping’ for (skipped) SPS PDSCH (Alt. 1)</w:t>
      </w:r>
    </w:p>
    <w:p w14:paraId="38992E63" w14:textId="77777777" w:rsidR="008600C3" w:rsidRPr="00704A41" w:rsidRDefault="008600C3" w:rsidP="00F14F15">
      <w:pPr>
        <w:numPr>
          <w:ilvl w:val="1"/>
          <w:numId w:val="30"/>
        </w:numPr>
        <w:spacing w:after="0"/>
        <w:rPr>
          <w:i/>
          <w:lang w:eastAsia="ko-KR"/>
        </w:rPr>
      </w:pPr>
      <w:r w:rsidRPr="00704A41">
        <w:rPr>
          <w:rStyle w:val="aff9"/>
          <w:b w:val="0"/>
          <w:bCs w:val="0"/>
          <w:i/>
          <w:lang w:eastAsia="zh-CN"/>
        </w:rPr>
        <w:t>FFS: details including at least when to skip the HARQ-ACK as well as NACK skipping configuration details (per SPS or group of SPS configurations etc.)</w:t>
      </w:r>
    </w:p>
    <w:p w14:paraId="679566B3" w14:textId="77777777" w:rsidR="008600C3" w:rsidRPr="00704A41" w:rsidRDefault="008600C3" w:rsidP="00F14F15">
      <w:pPr>
        <w:numPr>
          <w:ilvl w:val="1"/>
          <w:numId w:val="30"/>
        </w:numPr>
        <w:spacing w:after="0"/>
        <w:rPr>
          <w:i/>
          <w:lang w:eastAsia="ko-KR"/>
        </w:rPr>
      </w:pPr>
      <w:r w:rsidRPr="00704A41">
        <w:rPr>
          <w:rStyle w:val="aff3"/>
          <w:iCs w:val="0"/>
          <w:lang w:eastAsia="zh-CN"/>
        </w:rPr>
        <w:t>Note: this alternative assumes inherently no identification of a skipped SPS PDSCH by the UE</w:t>
      </w:r>
    </w:p>
    <w:p w14:paraId="6991DFF4" w14:textId="77777777" w:rsidR="008600C3" w:rsidRPr="00704A41" w:rsidRDefault="008600C3" w:rsidP="00F14F15">
      <w:pPr>
        <w:numPr>
          <w:ilvl w:val="0"/>
          <w:numId w:val="30"/>
        </w:numPr>
        <w:spacing w:after="0"/>
        <w:rPr>
          <w:i/>
          <w:lang w:eastAsia="ko-KR"/>
        </w:rPr>
      </w:pPr>
      <w:r w:rsidRPr="00704A41">
        <w:rPr>
          <w:rStyle w:val="aff9"/>
          <w:b w:val="0"/>
          <w:bCs w:val="0"/>
          <w:i/>
          <w:lang w:eastAsia="zh-CN"/>
        </w:rPr>
        <w:t>Dynamic indication of skipped SPS PDSCH occasions (Alt. 3)</w:t>
      </w:r>
    </w:p>
    <w:p w14:paraId="1C49884E" w14:textId="77777777" w:rsidR="008600C3" w:rsidRPr="00704A41" w:rsidRDefault="008600C3" w:rsidP="00F14F15">
      <w:pPr>
        <w:numPr>
          <w:ilvl w:val="1"/>
          <w:numId w:val="30"/>
        </w:numPr>
        <w:spacing w:after="0"/>
        <w:rPr>
          <w:i/>
          <w:lang w:eastAsia="ko-KR"/>
        </w:rPr>
      </w:pPr>
      <w:r w:rsidRPr="00704A41">
        <w:rPr>
          <w:rStyle w:val="aff9"/>
          <w:b w:val="0"/>
          <w:bCs w:val="0"/>
          <w:i/>
          <w:lang w:eastAsia="zh-CN"/>
        </w:rPr>
        <w:t>FFS: details including dynamic indication methods such as e.g. DCI, MAC CE, specific DM-RS instead of SPS DM-</w:t>
      </w:r>
      <w:proofErr w:type="gramStart"/>
      <w:r w:rsidRPr="00704A41">
        <w:rPr>
          <w:rStyle w:val="aff9"/>
          <w:b w:val="0"/>
          <w:bCs w:val="0"/>
          <w:i/>
          <w:lang w:eastAsia="zh-CN"/>
        </w:rPr>
        <w:t>RS, …</w:t>
      </w:r>
      <w:proofErr w:type="gramEnd"/>
    </w:p>
    <w:p w14:paraId="57515C7B" w14:textId="7B987BB0" w:rsidR="008600C3" w:rsidRDefault="008600C3" w:rsidP="00EF2E36">
      <w:pPr>
        <w:spacing w:after="0"/>
        <w:jc w:val="both"/>
        <w:rPr>
          <w:rFonts w:eastAsia="宋体"/>
          <w:lang w:eastAsia="zh-CN"/>
        </w:rPr>
      </w:pPr>
    </w:p>
    <w:p w14:paraId="345A3201" w14:textId="5E1E0966" w:rsidR="000229E9" w:rsidRDefault="000229E9" w:rsidP="0068493F">
      <w:pPr>
        <w:spacing w:beforeLines="50" w:before="120"/>
        <w:jc w:val="both"/>
        <w:rPr>
          <w:rFonts w:eastAsia="宋体"/>
          <w:lang w:eastAsia="zh-CN"/>
        </w:rPr>
      </w:pPr>
      <w:r>
        <w:rPr>
          <w:rFonts w:eastAsia="宋体"/>
          <w:lang w:eastAsia="zh-CN"/>
        </w:rPr>
        <w:t xml:space="preserve">For the above two methods, Alt. 1 can avoid unnecessary UL interferences without bringing any additional DL signalling overhead, thus is more preferred here. </w:t>
      </w:r>
    </w:p>
    <w:p w14:paraId="7890D3AE" w14:textId="48E11E4B" w:rsidR="0068493F" w:rsidRDefault="000229E9" w:rsidP="0068493F">
      <w:pPr>
        <w:jc w:val="both"/>
        <w:rPr>
          <w:lang w:eastAsia="zh-CN"/>
        </w:rPr>
      </w:pPr>
      <w:r>
        <w:rPr>
          <w:lang w:eastAsia="zh-CN"/>
        </w:rPr>
        <w:t>F</w:t>
      </w:r>
      <w:r>
        <w:rPr>
          <w:rFonts w:hint="eastAsia"/>
          <w:lang w:eastAsia="zh-CN"/>
        </w:rPr>
        <w:t>or</w:t>
      </w:r>
      <w:r>
        <w:rPr>
          <w:lang w:eastAsia="zh-CN"/>
        </w:rPr>
        <w:t xml:space="preserve"> NACK skipping</w:t>
      </w:r>
      <w:r>
        <w:rPr>
          <w:rFonts w:hint="eastAsia"/>
          <w:lang w:eastAsia="zh-CN"/>
        </w:rPr>
        <w:t>,</w:t>
      </w:r>
      <w:r>
        <w:rPr>
          <w:lang w:eastAsia="zh-CN"/>
        </w:rPr>
        <w:t xml:space="preserve"> both skipped and non-skipped </w:t>
      </w:r>
      <w:r w:rsidR="008709B7">
        <w:rPr>
          <w:lang w:eastAsia="zh-CN"/>
        </w:rPr>
        <w:t xml:space="preserve">SPS </w:t>
      </w:r>
      <w:r>
        <w:rPr>
          <w:lang w:eastAsia="zh-CN"/>
        </w:rPr>
        <w:t>PDSCH</w:t>
      </w:r>
      <w:r w:rsidR="0068493F">
        <w:rPr>
          <w:lang w:eastAsia="zh-CN"/>
        </w:rPr>
        <w:t xml:space="preserve"> can apply this scheme if all feedback bits in the PUCCH are NACK. This is because </w:t>
      </w:r>
      <w:bookmarkStart w:id="10" w:name="OLE_LINK1"/>
      <w:proofErr w:type="spellStart"/>
      <w:r w:rsidR="0068493F">
        <w:rPr>
          <w:lang w:eastAsia="zh-CN"/>
        </w:rPr>
        <w:t>gNB</w:t>
      </w:r>
      <w:proofErr w:type="spellEnd"/>
      <w:r w:rsidR="0068493F">
        <w:rPr>
          <w:lang w:eastAsia="zh-CN"/>
        </w:rPr>
        <w:t xml:space="preserve"> </w:t>
      </w:r>
      <w:bookmarkEnd w:id="10"/>
      <w:r w:rsidR="0068493F">
        <w:rPr>
          <w:lang w:eastAsia="zh-CN"/>
        </w:rPr>
        <w:t xml:space="preserve">is aware of the SPS PDSCH is </w:t>
      </w:r>
      <w:r w:rsidR="004B76D0">
        <w:rPr>
          <w:lang w:eastAsia="zh-CN"/>
        </w:rPr>
        <w:t xml:space="preserve">actually </w:t>
      </w:r>
      <w:r w:rsidR="008B5575">
        <w:rPr>
          <w:lang w:eastAsia="zh-CN"/>
        </w:rPr>
        <w:t xml:space="preserve">sent out </w:t>
      </w:r>
      <w:r w:rsidR="0068493F">
        <w:rPr>
          <w:lang w:eastAsia="zh-CN"/>
        </w:rPr>
        <w:t xml:space="preserve">or not, and it can distinguish between false alarm and </w:t>
      </w:r>
      <w:r w:rsidR="008B5575">
        <w:rPr>
          <w:lang w:eastAsia="zh-CN"/>
        </w:rPr>
        <w:t xml:space="preserve">PDSCH </w:t>
      </w:r>
      <w:r w:rsidR="0068493F">
        <w:rPr>
          <w:lang w:eastAsia="zh-CN"/>
        </w:rPr>
        <w:t xml:space="preserve">detection </w:t>
      </w:r>
      <w:r w:rsidR="008D6969">
        <w:rPr>
          <w:lang w:eastAsia="zh-CN"/>
        </w:rPr>
        <w:t>failure if no PUCCH is received</w:t>
      </w:r>
      <w:r w:rsidR="008B5575">
        <w:rPr>
          <w:lang w:eastAsia="zh-CN"/>
        </w:rPr>
        <w:t xml:space="preserve"> </w:t>
      </w:r>
      <w:r w:rsidR="0068493F" w:rsidRPr="0068493F">
        <w:rPr>
          <w:rFonts w:hint="eastAsia"/>
          <w:lang w:eastAsia="zh-CN"/>
        </w:rPr>
        <w:t>(</w:t>
      </w:r>
      <w:r w:rsidR="0068493F" w:rsidRPr="0068493F">
        <w:rPr>
          <w:lang w:eastAsia="zh-CN"/>
        </w:rPr>
        <w:t>NACK)</w:t>
      </w:r>
      <w:r w:rsidR="0068493F">
        <w:rPr>
          <w:lang w:eastAsia="zh-CN"/>
        </w:rPr>
        <w:t xml:space="preserve">. </w:t>
      </w:r>
      <w:r w:rsidR="008B5575">
        <w:rPr>
          <w:lang w:eastAsia="zh-CN"/>
        </w:rPr>
        <w:t>So t</w:t>
      </w:r>
      <w:r w:rsidR="0068493F">
        <w:rPr>
          <w:lang w:eastAsia="zh-CN"/>
        </w:rPr>
        <w:t xml:space="preserve">here would be no ambiguous between </w:t>
      </w:r>
      <w:proofErr w:type="spellStart"/>
      <w:r w:rsidR="0068493F">
        <w:rPr>
          <w:lang w:eastAsia="zh-CN"/>
        </w:rPr>
        <w:t>gNB</w:t>
      </w:r>
      <w:proofErr w:type="spellEnd"/>
      <w:r w:rsidR="0068493F">
        <w:rPr>
          <w:lang w:eastAsia="zh-CN"/>
        </w:rPr>
        <w:t xml:space="preserve"> and UE. </w:t>
      </w:r>
    </w:p>
    <w:p w14:paraId="32538B93" w14:textId="66999260" w:rsidR="008D6969" w:rsidRPr="008D6969" w:rsidRDefault="002278D5" w:rsidP="000229E9">
      <w:pPr>
        <w:spacing w:beforeLines="50" w:before="120"/>
        <w:jc w:val="both"/>
        <w:rPr>
          <w:rFonts w:eastAsia="宋体"/>
          <w:lang w:eastAsia="zh-CN"/>
        </w:rPr>
      </w:pPr>
      <w:r>
        <w:rPr>
          <w:lang w:eastAsia="zh-CN"/>
        </w:rPr>
        <w:t>The</w:t>
      </w:r>
      <w:bookmarkStart w:id="11" w:name="OLE_LINK2"/>
      <w:bookmarkStart w:id="12" w:name="OLE_LINK3"/>
      <w:r>
        <w:rPr>
          <w:lang w:eastAsia="zh-CN"/>
        </w:rPr>
        <w:t xml:space="preserve"> NACK skipping scheme can be configured by RRC signalling for all configured SPSs. </w:t>
      </w:r>
      <w:bookmarkEnd w:id="11"/>
      <w:bookmarkEnd w:id="12"/>
      <w:r>
        <w:rPr>
          <w:lang w:eastAsia="zh-CN"/>
        </w:rPr>
        <w:t xml:space="preserve">That is because if NACK skipping scheme is configured per SPS or per group of SPS, e.g., SPS index 1 is configured with NACK skipping </w:t>
      </w:r>
      <w:r w:rsidR="008B5575">
        <w:rPr>
          <w:lang w:eastAsia="zh-CN"/>
        </w:rPr>
        <w:t xml:space="preserve">but </w:t>
      </w:r>
      <w:r>
        <w:rPr>
          <w:lang w:eastAsia="zh-CN"/>
        </w:rPr>
        <w:t>SPS index 2 is not, and these two SPS PDSCHs are all NACK and are scheduled to feedback together. In this case, NACK skipping is performed or not</w:t>
      </w:r>
      <w:r w:rsidR="008B5575">
        <w:rPr>
          <w:lang w:eastAsia="zh-CN"/>
        </w:rPr>
        <w:t xml:space="preserve"> is a question, and may cause confusions.</w:t>
      </w:r>
      <w:r w:rsidR="008709B7">
        <w:rPr>
          <w:lang w:eastAsia="zh-CN"/>
        </w:rPr>
        <w:t xml:space="preserve"> So configuring NACK skipping function all configured SPSs</w:t>
      </w:r>
      <w:r w:rsidR="008B5575">
        <w:rPr>
          <w:lang w:eastAsia="zh-CN"/>
        </w:rPr>
        <w:t xml:space="preserve"> by higher layer</w:t>
      </w:r>
      <w:r w:rsidR="008709B7">
        <w:rPr>
          <w:lang w:eastAsia="zh-CN"/>
        </w:rPr>
        <w:t xml:space="preserve"> is an effective and simple solution. </w:t>
      </w:r>
    </w:p>
    <w:p w14:paraId="077194F2" w14:textId="2C9153AE" w:rsidR="008709B7" w:rsidRDefault="008709B7" w:rsidP="008709B7">
      <w:pPr>
        <w:jc w:val="both"/>
        <w:rPr>
          <w:rFonts w:eastAsia="宋体"/>
          <w:b/>
          <w:i/>
          <w:lang w:eastAsia="zh-CN"/>
        </w:rPr>
      </w:pPr>
      <w:r w:rsidRPr="00AF3EA8">
        <w:rPr>
          <w:rFonts w:eastAsia="宋体"/>
          <w:b/>
          <w:i/>
          <w:lang w:eastAsia="zh-CN"/>
        </w:rPr>
        <w:t xml:space="preserve">Proposal </w:t>
      </w:r>
      <w:r>
        <w:rPr>
          <w:rFonts w:eastAsia="宋体"/>
          <w:b/>
          <w:i/>
          <w:lang w:eastAsia="zh-CN"/>
        </w:rPr>
        <w:t>3</w:t>
      </w:r>
      <w:r w:rsidRPr="00AF3EA8">
        <w:rPr>
          <w:rFonts w:eastAsia="宋体"/>
          <w:b/>
          <w:i/>
          <w:lang w:eastAsia="zh-CN"/>
        </w:rPr>
        <w:t xml:space="preserve">. </w:t>
      </w:r>
      <w:r>
        <w:rPr>
          <w:rFonts w:eastAsia="宋体"/>
          <w:b/>
          <w:i/>
          <w:lang w:eastAsia="zh-CN"/>
        </w:rPr>
        <w:t xml:space="preserve">NACK skipping </w:t>
      </w:r>
      <w:r w:rsidR="008B5575">
        <w:rPr>
          <w:rFonts w:eastAsia="宋体"/>
          <w:b/>
          <w:i/>
          <w:lang w:eastAsia="zh-CN"/>
        </w:rPr>
        <w:t xml:space="preserve">should be </w:t>
      </w:r>
      <w:r>
        <w:rPr>
          <w:rFonts w:eastAsia="宋体"/>
          <w:b/>
          <w:i/>
          <w:lang w:eastAsia="zh-CN"/>
        </w:rPr>
        <w:t>supported, and it can be applied by</w:t>
      </w:r>
      <w:r w:rsidR="00DC1F28">
        <w:rPr>
          <w:rFonts w:eastAsia="宋体"/>
          <w:b/>
          <w:i/>
          <w:lang w:eastAsia="zh-CN"/>
        </w:rPr>
        <w:t xml:space="preserve"> both</w:t>
      </w:r>
      <w:r>
        <w:rPr>
          <w:rFonts w:eastAsia="宋体"/>
          <w:b/>
          <w:i/>
          <w:lang w:eastAsia="zh-CN"/>
        </w:rPr>
        <w:t xml:space="preserve"> </w:t>
      </w:r>
      <w:r w:rsidRPr="008709B7">
        <w:rPr>
          <w:rFonts w:eastAsia="宋体"/>
          <w:b/>
          <w:i/>
          <w:lang w:eastAsia="zh-CN"/>
        </w:rPr>
        <w:t>skipped and non-skipped SPS PDSCH</w:t>
      </w:r>
      <w:r>
        <w:rPr>
          <w:rFonts w:eastAsia="宋体"/>
          <w:b/>
          <w:i/>
          <w:lang w:eastAsia="zh-CN"/>
        </w:rPr>
        <w:t>.</w:t>
      </w:r>
    </w:p>
    <w:p w14:paraId="1E692D62" w14:textId="5E43F5C7" w:rsidR="008709B7" w:rsidRDefault="008709B7" w:rsidP="008709B7">
      <w:pPr>
        <w:jc w:val="both"/>
        <w:rPr>
          <w:rFonts w:eastAsia="宋体"/>
          <w:b/>
          <w:i/>
          <w:lang w:eastAsia="zh-CN"/>
        </w:rPr>
      </w:pPr>
      <w:r w:rsidRPr="00AF3EA8">
        <w:rPr>
          <w:rFonts w:eastAsia="宋体"/>
          <w:b/>
          <w:i/>
          <w:lang w:eastAsia="zh-CN"/>
        </w:rPr>
        <w:t xml:space="preserve">Proposal </w:t>
      </w:r>
      <w:r>
        <w:rPr>
          <w:rFonts w:eastAsia="宋体"/>
          <w:b/>
          <w:i/>
          <w:lang w:eastAsia="zh-CN"/>
        </w:rPr>
        <w:t>4</w:t>
      </w:r>
      <w:r w:rsidRPr="00AF3EA8">
        <w:rPr>
          <w:rFonts w:eastAsia="宋体"/>
          <w:b/>
          <w:i/>
          <w:lang w:eastAsia="zh-CN"/>
        </w:rPr>
        <w:t xml:space="preserve">. </w:t>
      </w:r>
      <w:r w:rsidRPr="008709B7">
        <w:rPr>
          <w:rFonts w:eastAsia="宋体"/>
          <w:b/>
          <w:i/>
          <w:lang w:eastAsia="zh-CN"/>
        </w:rPr>
        <w:t xml:space="preserve">NACK skipping scheme can be configured by </w:t>
      </w:r>
      <w:r w:rsidR="008B5575">
        <w:rPr>
          <w:rFonts w:eastAsia="宋体"/>
          <w:b/>
          <w:i/>
          <w:lang w:eastAsia="zh-CN"/>
        </w:rPr>
        <w:t>higher layer</w:t>
      </w:r>
      <w:r w:rsidR="008B5575" w:rsidRPr="008709B7">
        <w:rPr>
          <w:rFonts w:eastAsia="宋体"/>
          <w:b/>
          <w:i/>
          <w:lang w:eastAsia="zh-CN"/>
        </w:rPr>
        <w:t xml:space="preserve"> </w:t>
      </w:r>
      <w:r w:rsidRPr="008709B7">
        <w:rPr>
          <w:rFonts w:eastAsia="宋体"/>
          <w:b/>
          <w:i/>
          <w:lang w:eastAsia="zh-CN"/>
        </w:rPr>
        <w:t>signalling for all configured SPSs.</w:t>
      </w:r>
    </w:p>
    <w:p w14:paraId="6AC95253" w14:textId="77777777" w:rsidR="008D6969" w:rsidRPr="00AF3EA8" w:rsidRDefault="008D6969" w:rsidP="008709B7">
      <w:pPr>
        <w:jc w:val="both"/>
        <w:rPr>
          <w:rFonts w:eastAsia="宋体"/>
          <w:b/>
          <w:i/>
          <w:lang w:eastAsia="zh-CN"/>
        </w:rPr>
      </w:pPr>
    </w:p>
    <w:p w14:paraId="612EADAB" w14:textId="46570AF0" w:rsidR="00EF4019" w:rsidRPr="00EF4019" w:rsidRDefault="00EF4019" w:rsidP="00EF4019">
      <w:pPr>
        <w:pStyle w:val="2"/>
        <w:tabs>
          <w:tab w:val="num" w:pos="426"/>
        </w:tabs>
        <w:ind w:left="426" w:hanging="426"/>
        <w:rPr>
          <w:szCs w:val="36"/>
        </w:rPr>
      </w:pPr>
      <w:r>
        <w:rPr>
          <w:szCs w:val="36"/>
        </w:rPr>
        <w:t xml:space="preserve"> </w:t>
      </w:r>
      <w:bookmarkStart w:id="13" w:name="OLE_LINK8"/>
      <w:r w:rsidRPr="00EF4019">
        <w:rPr>
          <w:szCs w:val="36"/>
        </w:rPr>
        <w:t>SPS HARQ payload size reduction</w:t>
      </w:r>
      <w:bookmarkEnd w:id="13"/>
      <w:r w:rsidRPr="00EF4019">
        <w:rPr>
          <w:szCs w:val="36"/>
        </w:rPr>
        <w:t xml:space="preserve"> (of non-skipped SPS PDSCH) </w:t>
      </w:r>
    </w:p>
    <w:p w14:paraId="6CEDBF07" w14:textId="31027B66" w:rsidR="00EF4019" w:rsidRDefault="00EF4019" w:rsidP="00EF4019">
      <w:pPr>
        <w:spacing w:beforeLines="50" w:before="120"/>
        <w:jc w:val="both"/>
        <w:rPr>
          <w:rFonts w:eastAsia="宋体"/>
          <w:lang w:eastAsia="zh-CN"/>
        </w:rPr>
      </w:pPr>
      <w:r w:rsidRPr="00704A41">
        <w:rPr>
          <w:rFonts w:eastAsia="宋体"/>
          <w:lang w:eastAsia="zh-CN"/>
        </w:rPr>
        <w:t xml:space="preserve">In RAN1#103-e meeting, a following agreement has been made </w:t>
      </w:r>
      <w:r>
        <w:rPr>
          <w:rFonts w:eastAsia="宋体"/>
          <w:lang w:eastAsia="zh-CN"/>
        </w:rPr>
        <w:t>on the issue of</w:t>
      </w:r>
      <w:r w:rsidRPr="00704A41">
        <w:rPr>
          <w:rFonts w:eastAsia="宋体"/>
          <w:lang w:eastAsia="zh-CN"/>
        </w:rPr>
        <w:t xml:space="preserve"> SPS HARQ-ACK skipping for ‘skipped’ SPS PDSCH</w:t>
      </w:r>
      <w:r>
        <w:rPr>
          <w:rFonts w:eastAsia="宋体"/>
          <w:lang w:eastAsia="zh-CN"/>
        </w:rPr>
        <w:t>:</w:t>
      </w:r>
    </w:p>
    <w:p w14:paraId="7EA00820" w14:textId="77777777" w:rsidR="00A4092D" w:rsidRPr="008530C0" w:rsidRDefault="00A4092D" w:rsidP="00A4092D">
      <w:pPr>
        <w:spacing w:line="252" w:lineRule="auto"/>
        <w:rPr>
          <w:lang w:eastAsia="ko-KR"/>
        </w:rPr>
      </w:pPr>
      <w:r w:rsidRPr="008530C0">
        <w:rPr>
          <w:rStyle w:val="aff9"/>
          <w:b w:val="0"/>
          <w:bCs w:val="0"/>
          <w:highlight w:val="green"/>
          <w:lang w:eastAsia="zh-CN"/>
        </w:rPr>
        <w:t>Agreements</w:t>
      </w:r>
      <w:r w:rsidRPr="008530C0">
        <w:rPr>
          <w:rStyle w:val="aff9"/>
          <w:b w:val="0"/>
          <w:bCs w:val="0"/>
          <w:lang w:eastAsia="zh-CN"/>
        </w:rPr>
        <w:t xml:space="preserve">: </w:t>
      </w:r>
      <w:r w:rsidRPr="008530C0">
        <w:rPr>
          <w:rStyle w:val="aff3"/>
          <w:i w:val="0"/>
          <w:iCs w:val="0"/>
          <w:lang w:eastAsia="zh-CN"/>
        </w:rPr>
        <w:t>For the studies on SPS HARQ payload size reduction (of non-skipped SPS PDSCH), the further discussions should focus on the following reduced sets of methods:</w:t>
      </w:r>
    </w:p>
    <w:p w14:paraId="5C64AAE9" w14:textId="77777777" w:rsidR="00A4092D" w:rsidRPr="00EF4019" w:rsidRDefault="00A4092D" w:rsidP="00F14F15">
      <w:pPr>
        <w:numPr>
          <w:ilvl w:val="0"/>
          <w:numId w:val="32"/>
        </w:numPr>
        <w:spacing w:after="0"/>
        <w:rPr>
          <w:lang w:eastAsia="ko-KR"/>
        </w:rPr>
      </w:pPr>
      <w:r w:rsidRPr="00EF4019">
        <w:rPr>
          <w:rStyle w:val="aff3"/>
          <w:iCs w:val="0"/>
          <w:lang w:eastAsia="zh-CN"/>
        </w:rPr>
        <w:t>ACK skipping (NACK-only) (Alt. 1)</w:t>
      </w:r>
    </w:p>
    <w:p w14:paraId="1CFD8D14" w14:textId="77777777" w:rsidR="00A4092D" w:rsidRPr="00EF4019" w:rsidRDefault="00A4092D" w:rsidP="00F14F15">
      <w:pPr>
        <w:numPr>
          <w:ilvl w:val="1"/>
          <w:numId w:val="32"/>
        </w:numPr>
        <w:spacing w:after="0"/>
        <w:rPr>
          <w:lang w:eastAsia="ko-KR"/>
        </w:rPr>
      </w:pPr>
      <w:r w:rsidRPr="00EF4019">
        <w:rPr>
          <w:rStyle w:val="aff3"/>
          <w:iCs w:val="0"/>
          <w:lang w:eastAsia="zh-CN"/>
        </w:rPr>
        <w:t>FFS: Details</w:t>
      </w:r>
    </w:p>
    <w:p w14:paraId="461A0957" w14:textId="77777777" w:rsidR="00A4092D" w:rsidRPr="00EF4019" w:rsidRDefault="00A4092D" w:rsidP="00F14F15">
      <w:pPr>
        <w:numPr>
          <w:ilvl w:val="0"/>
          <w:numId w:val="32"/>
        </w:numPr>
        <w:spacing w:after="0"/>
        <w:rPr>
          <w:lang w:eastAsia="ko-KR"/>
        </w:rPr>
      </w:pPr>
      <w:r w:rsidRPr="00EF4019">
        <w:rPr>
          <w:rStyle w:val="aff3"/>
          <w:iCs w:val="0"/>
          <w:lang w:eastAsia="zh-CN"/>
        </w:rPr>
        <w:t>NACK skipping (ACK-only) (Alt. 2)</w:t>
      </w:r>
    </w:p>
    <w:p w14:paraId="6FE5169C" w14:textId="77777777" w:rsidR="00A4092D" w:rsidRPr="00EF4019" w:rsidRDefault="00A4092D" w:rsidP="00F14F15">
      <w:pPr>
        <w:numPr>
          <w:ilvl w:val="1"/>
          <w:numId w:val="32"/>
        </w:numPr>
        <w:spacing w:after="0"/>
        <w:rPr>
          <w:lang w:eastAsia="ko-KR"/>
        </w:rPr>
      </w:pPr>
      <w:r w:rsidRPr="00EF4019">
        <w:rPr>
          <w:rStyle w:val="aff3"/>
          <w:iCs w:val="0"/>
          <w:lang w:eastAsia="zh-CN"/>
        </w:rPr>
        <w:t>FFS: Details</w:t>
      </w:r>
    </w:p>
    <w:p w14:paraId="42A14DDE" w14:textId="77777777" w:rsidR="00A4092D" w:rsidRPr="00EF4019" w:rsidRDefault="00A4092D" w:rsidP="00F14F15">
      <w:pPr>
        <w:numPr>
          <w:ilvl w:val="0"/>
          <w:numId w:val="32"/>
        </w:numPr>
        <w:spacing w:after="0"/>
        <w:rPr>
          <w:lang w:eastAsia="ko-KR"/>
        </w:rPr>
      </w:pPr>
      <w:r w:rsidRPr="00EF4019">
        <w:rPr>
          <w:rStyle w:val="aff3"/>
          <w:iCs w:val="0"/>
          <w:lang w:eastAsia="zh-CN"/>
        </w:rPr>
        <w:t>HARQ bundling / compression (Alt. 3)</w:t>
      </w:r>
    </w:p>
    <w:p w14:paraId="41350667" w14:textId="77777777" w:rsidR="00A4092D" w:rsidRPr="00EF4019" w:rsidRDefault="00A4092D" w:rsidP="00F14F15">
      <w:pPr>
        <w:numPr>
          <w:ilvl w:val="1"/>
          <w:numId w:val="32"/>
        </w:numPr>
        <w:spacing w:after="0"/>
        <w:rPr>
          <w:lang w:eastAsia="ko-KR"/>
        </w:rPr>
      </w:pPr>
      <w:r w:rsidRPr="00EF4019">
        <w:rPr>
          <w:rStyle w:val="aff3"/>
          <w:iCs w:val="0"/>
          <w:lang w:eastAsia="zh-CN"/>
        </w:rPr>
        <w:t>FFS: Details including HARQ bundling / compression window, bundling / compression technique</w:t>
      </w:r>
    </w:p>
    <w:p w14:paraId="2A438592" w14:textId="77777777" w:rsidR="00A4092D" w:rsidRPr="00EF4019" w:rsidRDefault="00A4092D" w:rsidP="00F14F15">
      <w:pPr>
        <w:numPr>
          <w:ilvl w:val="0"/>
          <w:numId w:val="32"/>
        </w:numPr>
        <w:spacing w:after="0"/>
        <w:rPr>
          <w:lang w:eastAsia="ko-KR"/>
        </w:rPr>
      </w:pPr>
      <w:r w:rsidRPr="00EF4019">
        <w:rPr>
          <w:rStyle w:val="aff3"/>
          <w:iCs w:val="0"/>
          <w:lang w:eastAsia="zh-CN"/>
        </w:rPr>
        <w:t>HARQ-ACK disabling /skipping for certain SPS configurations (Alt. 4)</w:t>
      </w:r>
    </w:p>
    <w:p w14:paraId="7B67F7F2" w14:textId="77777777" w:rsidR="00A4092D" w:rsidRPr="00EF4019" w:rsidRDefault="00A4092D" w:rsidP="00F14F15">
      <w:pPr>
        <w:numPr>
          <w:ilvl w:val="1"/>
          <w:numId w:val="32"/>
        </w:numPr>
        <w:spacing w:after="0"/>
        <w:rPr>
          <w:lang w:eastAsia="ko-KR"/>
        </w:rPr>
      </w:pPr>
      <w:r w:rsidRPr="00EF4019">
        <w:rPr>
          <w:rStyle w:val="aff3"/>
          <w:iCs w:val="0"/>
          <w:lang w:eastAsia="zh-CN"/>
        </w:rPr>
        <w:lastRenderedPageBreak/>
        <w:t>The skipping / disabling is higher-layer configured per SPS configuration</w:t>
      </w:r>
    </w:p>
    <w:p w14:paraId="5E9FEACF" w14:textId="5DB78017" w:rsidR="00A4092D" w:rsidRPr="00177450" w:rsidRDefault="00A4092D" w:rsidP="00F14F15">
      <w:pPr>
        <w:numPr>
          <w:ilvl w:val="1"/>
          <w:numId w:val="32"/>
        </w:numPr>
        <w:spacing w:after="0"/>
        <w:rPr>
          <w:rStyle w:val="aff3"/>
          <w:i w:val="0"/>
          <w:iCs w:val="0"/>
          <w:lang w:eastAsia="ko-KR"/>
        </w:rPr>
      </w:pPr>
      <w:r w:rsidRPr="00EF4019">
        <w:rPr>
          <w:rStyle w:val="aff3"/>
          <w:iCs w:val="0"/>
          <w:lang w:eastAsia="zh-CN"/>
        </w:rPr>
        <w:t>FFS: HARQ-ACK skipping behaviour for Type 1 CB</w:t>
      </w:r>
    </w:p>
    <w:p w14:paraId="07498BE3" w14:textId="1140D442" w:rsidR="00177450" w:rsidRDefault="00177450" w:rsidP="005F61AB">
      <w:pPr>
        <w:spacing w:after="0"/>
        <w:rPr>
          <w:rStyle w:val="aff3"/>
          <w:rFonts w:eastAsia="宋体"/>
          <w:iCs w:val="0"/>
          <w:lang w:eastAsia="zh-CN"/>
        </w:rPr>
      </w:pPr>
    </w:p>
    <w:p w14:paraId="60D0A117" w14:textId="14D865FC" w:rsidR="004B76D0" w:rsidRPr="004B76D0" w:rsidRDefault="005F61AB" w:rsidP="004B76D0">
      <w:pPr>
        <w:spacing w:beforeLines="50" w:before="120"/>
        <w:jc w:val="both"/>
        <w:rPr>
          <w:lang w:eastAsia="zh-CN"/>
        </w:rPr>
      </w:pPr>
      <w:r>
        <w:rPr>
          <w:rStyle w:val="aff3"/>
          <w:rFonts w:eastAsia="宋体"/>
          <w:i w:val="0"/>
          <w:iCs w:val="0"/>
          <w:lang w:eastAsia="zh-CN"/>
        </w:rPr>
        <w:t xml:space="preserve">Among </w:t>
      </w:r>
      <w:r w:rsidR="00352EDC">
        <w:rPr>
          <w:rStyle w:val="aff3"/>
          <w:rFonts w:eastAsia="宋体"/>
          <w:i w:val="0"/>
          <w:iCs w:val="0"/>
          <w:lang w:eastAsia="zh-CN"/>
        </w:rPr>
        <w:t xml:space="preserve">above </w:t>
      </w:r>
      <w:r w:rsidRPr="008530C0">
        <w:rPr>
          <w:rStyle w:val="aff3"/>
          <w:i w:val="0"/>
          <w:iCs w:val="0"/>
          <w:lang w:eastAsia="zh-CN"/>
        </w:rPr>
        <w:t>methods</w:t>
      </w:r>
      <w:r>
        <w:rPr>
          <w:rStyle w:val="aff3"/>
          <w:i w:val="0"/>
          <w:iCs w:val="0"/>
          <w:lang w:eastAsia="zh-CN"/>
        </w:rPr>
        <w:t xml:space="preserve">, Alt.2 should be supported at least since it can be applied for </w:t>
      </w:r>
      <w:r>
        <w:rPr>
          <w:lang w:eastAsia="zh-CN"/>
        </w:rPr>
        <w:t>both skipped and non-skipped SPS PDSCH</w:t>
      </w:r>
      <w:r w:rsidR="00352EDC">
        <w:rPr>
          <w:lang w:eastAsia="zh-CN"/>
        </w:rPr>
        <w:t xml:space="preserve"> as mentioned before</w:t>
      </w:r>
      <w:r>
        <w:rPr>
          <w:lang w:eastAsia="zh-CN"/>
        </w:rPr>
        <w:t xml:space="preserve">. Besides Alt.2, considering the reliability requirement of URLLC systems are generally high for </w:t>
      </w:r>
      <w:r w:rsidRPr="008530C0">
        <w:rPr>
          <w:rStyle w:val="aff3"/>
          <w:i w:val="0"/>
          <w:iCs w:val="0"/>
          <w:lang w:eastAsia="zh-CN"/>
        </w:rPr>
        <w:t>non-skipped SPS PDSCH</w:t>
      </w:r>
      <w:r w:rsidR="00ED18E7">
        <w:rPr>
          <w:rStyle w:val="aff3"/>
          <w:i w:val="0"/>
          <w:iCs w:val="0"/>
          <w:lang w:eastAsia="zh-CN"/>
        </w:rPr>
        <w:t xml:space="preserve">, decoding results are ACK for most of the cases, ACK skipping can also be considered to </w:t>
      </w:r>
      <w:r w:rsidR="00ED18E7" w:rsidRPr="004B76D0">
        <w:t xml:space="preserve">simplify the UE encoding complexity and reduce UL interferences. </w:t>
      </w:r>
    </w:p>
    <w:p w14:paraId="24B2BA1F" w14:textId="2F3F0DD3" w:rsidR="00ED18E7" w:rsidRPr="004B76D0" w:rsidRDefault="00ED18E7" w:rsidP="004B76D0">
      <w:pPr>
        <w:jc w:val="both"/>
        <w:rPr>
          <w:rFonts w:eastAsia="宋体"/>
          <w:b/>
          <w:i/>
          <w:lang w:eastAsia="zh-CN"/>
        </w:rPr>
      </w:pPr>
      <w:bookmarkStart w:id="14" w:name="OLE_LINK14"/>
      <w:bookmarkStart w:id="15" w:name="OLE_LINK15"/>
      <w:r w:rsidRPr="004B76D0">
        <w:rPr>
          <w:rFonts w:eastAsia="宋体"/>
          <w:b/>
          <w:i/>
          <w:lang w:eastAsia="zh-CN"/>
        </w:rPr>
        <w:t xml:space="preserve">Proposal </w:t>
      </w:r>
      <w:r w:rsidR="00D471F8" w:rsidRPr="004B76D0">
        <w:rPr>
          <w:rFonts w:eastAsia="宋体"/>
          <w:b/>
          <w:i/>
          <w:lang w:eastAsia="zh-CN"/>
        </w:rPr>
        <w:t>5</w:t>
      </w:r>
      <w:r w:rsidRPr="004B76D0">
        <w:rPr>
          <w:rFonts w:eastAsia="宋体"/>
          <w:b/>
          <w:i/>
          <w:lang w:eastAsia="zh-CN"/>
        </w:rPr>
        <w:t>. ACK skipping scheme can be considered for SPS HARQ payload size reduction</w:t>
      </w:r>
      <w:r w:rsidR="008D6969" w:rsidRPr="004B76D0">
        <w:rPr>
          <w:rFonts w:eastAsia="宋体"/>
          <w:b/>
          <w:i/>
          <w:lang w:eastAsia="zh-CN"/>
        </w:rPr>
        <w:t xml:space="preserve"> of non-skipped SPS PDSCH</w:t>
      </w:r>
      <w:r w:rsidRPr="004B76D0">
        <w:rPr>
          <w:rFonts w:eastAsia="宋体"/>
          <w:b/>
          <w:i/>
          <w:lang w:eastAsia="zh-CN"/>
        </w:rPr>
        <w:t>.</w:t>
      </w:r>
    </w:p>
    <w:bookmarkEnd w:id="14"/>
    <w:bookmarkEnd w:id="15"/>
    <w:p w14:paraId="21022AE6" w14:textId="77777777" w:rsidR="008D6969" w:rsidRPr="00AF3EA8" w:rsidRDefault="008D6969" w:rsidP="00ED18E7">
      <w:pPr>
        <w:jc w:val="both"/>
        <w:rPr>
          <w:rFonts w:eastAsia="宋体"/>
          <w:b/>
          <w:i/>
          <w:lang w:eastAsia="zh-CN"/>
        </w:rPr>
      </w:pPr>
    </w:p>
    <w:p w14:paraId="4250F5B2" w14:textId="334E55CD" w:rsidR="007A64A6" w:rsidRPr="007A64A6" w:rsidRDefault="000B217A" w:rsidP="000B217A">
      <w:pPr>
        <w:pStyle w:val="2"/>
        <w:tabs>
          <w:tab w:val="num" w:pos="426"/>
        </w:tabs>
        <w:ind w:left="426" w:hanging="426"/>
      </w:pPr>
      <w:r>
        <w:rPr>
          <w:szCs w:val="36"/>
        </w:rPr>
        <w:t xml:space="preserve"> </w:t>
      </w:r>
      <w:r w:rsidR="008A1B19" w:rsidRPr="000B217A">
        <w:rPr>
          <w:szCs w:val="36"/>
        </w:rPr>
        <w:t>PUCCH repetition enhancement</w:t>
      </w:r>
    </w:p>
    <w:p w14:paraId="6FF05FC4" w14:textId="62C06914" w:rsidR="000E7D05" w:rsidRDefault="008A1B19" w:rsidP="000B217A">
      <w:pPr>
        <w:jc w:val="both"/>
      </w:pPr>
      <w:r>
        <w:t>In</w:t>
      </w:r>
      <w:r w:rsidR="000E7D05">
        <w:t xml:space="preserve"> </w:t>
      </w:r>
      <w:r w:rsidR="008D6969">
        <w:t xml:space="preserve">the </w:t>
      </w:r>
      <w:r w:rsidR="000E7D05">
        <w:t>last meeting of</w:t>
      </w:r>
      <w:r>
        <w:t xml:space="preserve"> Rel-17</w:t>
      </w:r>
      <w:r w:rsidR="000E7D05">
        <w:t xml:space="preserve"> URLLC</w:t>
      </w:r>
      <w:r w:rsidR="009A7946">
        <w:t xml:space="preserve"> item</w:t>
      </w:r>
      <w:r>
        <w:t>,</w:t>
      </w:r>
      <w:r w:rsidR="000E7D05">
        <w:t xml:space="preserve"> it has been agreed to further study </w:t>
      </w:r>
      <w:r w:rsidR="0051333F" w:rsidRPr="0051333F">
        <w:t>sub-slot based PUCCH repetition</w:t>
      </w:r>
      <w:r w:rsidR="0051333F">
        <w:t>,</w:t>
      </w:r>
      <w:r w:rsidR="00123DA2">
        <w:t xml:space="preserve"> </w:t>
      </w:r>
      <w:r w:rsidR="009A7946">
        <w:t xml:space="preserve">which is </w:t>
      </w:r>
      <w:r w:rsidR="00123DA2">
        <w:t xml:space="preserve">similar as </w:t>
      </w:r>
      <w:r w:rsidR="00CA45B2">
        <w:t xml:space="preserve">PUCCH slot aggregation </w:t>
      </w:r>
      <w:r w:rsidR="00CA45B2">
        <w:rPr>
          <w:rFonts w:eastAsia="宋体"/>
          <w:lang w:eastAsia="zh-CN"/>
        </w:rPr>
        <w:t>in Rel-15 and use</w:t>
      </w:r>
      <w:r w:rsidR="009A7946">
        <w:rPr>
          <w:rFonts w:eastAsia="宋体"/>
          <w:lang w:eastAsia="zh-CN"/>
        </w:rPr>
        <w:t>s</w:t>
      </w:r>
      <w:r w:rsidR="00CA45B2">
        <w:rPr>
          <w:rFonts w:eastAsia="宋体"/>
          <w:lang w:eastAsia="zh-CN"/>
        </w:rPr>
        <w:t xml:space="preserve"> sub-slot length instead of slot as shown in Figure 2. </w:t>
      </w:r>
      <w:r w:rsidR="0051333F">
        <w:t>A</w:t>
      </w:r>
      <w:r w:rsidR="000E7D05">
        <w:t>pplying sub-based PUCCH repetition transmission within a slot can improve the scheduling flexibility and reliability</w:t>
      </w:r>
      <w:r w:rsidR="001204AA">
        <w:t>,</w:t>
      </w:r>
      <w:r w:rsidR="000E7D05">
        <w:t xml:space="preserve"> </w:t>
      </w:r>
      <w:r w:rsidR="001204AA">
        <w:t>a</w:t>
      </w:r>
      <w:r w:rsidR="000E7D05">
        <w:t xml:space="preserve">nd this </w:t>
      </w:r>
      <w:r w:rsidR="00636198">
        <w:t xml:space="preserve">scheme can reuse the Rel-15 PUCCH transmission and UCI multiplexing principle as much as possible. </w:t>
      </w:r>
      <w:r w:rsidR="000E7D05">
        <w:t>In addition</w:t>
      </w:r>
      <w:r w:rsidR="008D6969">
        <w:t>, s</w:t>
      </w:r>
      <w:r w:rsidR="0051333F">
        <w:t>ince there is</w:t>
      </w:r>
      <w:r w:rsidR="008D6969">
        <w:t xml:space="preserve"> a</w:t>
      </w:r>
      <w:r w:rsidR="0051333F">
        <w:t xml:space="preserve"> </w:t>
      </w:r>
      <w:r w:rsidR="008D6969">
        <w:t>two</w:t>
      </w:r>
      <w:r w:rsidR="00EB6A6F">
        <w:t xml:space="preserve"> symbol</w:t>
      </w:r>
      <w:r w:rsidR="0051333F">
        <w:t xml:space="preserve"> sub-slot length configuration, it is natural to support format 0 and format </w:t>
      </w:r>
      <w:r w:rsidR="00C32B64">
        <w:t>2</w:t>
      </w:r>
      <w:r w:rsidR="0051333F">
        <w:t xml:space="preserve"> for sub-slot based PUCCH repetition to enhance the scheduling flexibility. </w:t>
      </w:r>
    </w:p>
    <w:p w14:paraId="13ECDD08" w14:textId="1827742F" w:rsidR="00B8687B" w:rsidRDefault="00B8687B" w:rsidP="000B217A">
      <w:pPr>
        <w:jc w:val="center"/>
      </w:pPr>
      <w:r>
        <w:object w:dxaOrig="8034" w:dyaOrig="1749" w14:anchorId="7CF4F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87.6pt" o:ole="">
            <v:imagedata r:id="rId8" o:title=""/>
          </v:shape>
          <o:OLEObject Type="Embed" ProgID="Visio.Drawing.11" ShapeID="_x0000_i1025" DrawAspect="Content" ObjectID="_1672497189" r:id="rId9"/>
        </w:object>
      </w:r>
    </w:p>
    <w:p w14:paraId="59E91E4F" w14:textId="15B2ADD8" w:rsidR="00B8687B" w:rsidRPr="00636198" w:rsidRDefault="00B8687B" w:rsidP="000B217A">
      <w:pPr>
        <w:pStyle w:val="ae"/>
        <w:jc w:val="center"/>
        <w:rPr>
          <w:b w:val="0"/>
        </w:rPr>
      </w:pPr>
      <w:r w:rsidRPr="00636198">
        <w:rPr>
          <w:b w:val="0"/>
        </w:rPr>
        <w:t xml:space="preserve">Figure </w:t>
      </w:r>
      <w:r w:rsidR="00CA45B2" w:rsidRPr="00636198">
        <w:rPr>
          <w:b w:val="0"/>
        </w:rPr>
        <w:t>2</w:t>
      </w:r>
      <w:r w:rsidRPr="00636198">
        <w:rPr>
          <w:b w:val="0"/>
        </w:rPr>
        <w:t xml:space="preserve">: sub-slot based PUCCH repetition </w:t>
      </w:r>
      <w:r w:rsidR="001117A1">
        <w:rPr>
          <w:b w:val="0"/>
        </w:rPr>
        <w:t>with sub-slot length equals to</w:t>
      </w:r>
      <w:r w:rsidRPr="00636198">
        <w:rPr>
          <w:b w:val="0"/>
        </w:rPr>
        <w:t xml:space="preserve"> 3</w:t>
      </w:r>
    </w:p>
    <w:p w14:paraId="4BD86B4F" w14:textId="4B743603" w:rsidR="008A1B19" w:rsidRDefault="008A1B19" w:rsidP="000B217A">
      <w:pPr>
        <w:jc w:val="both"/>
      </w:pPr>
      <w:r>
        <w:rPr>
          <w:rFonts w:hint="eastAsia"/>
        </w:rPr>
        <w:t>I</w:t>
      </w:r>
      <w:r>
        <w:t xml:space="preserve">n </w:t>
      </w:r>
      <w:bookmarkStart w:id="16" w:name="OLE_LINK27"/>
      <w:bookmarkStart w:id="17" w:name="OLE_LINK28"/>
      <w:r>
        <w:t>Rel-15</w:t>
      </w:r>
      <w:bookmarkEnd w:id="16"/>
      <w:bookmarkEnd w:id="17"/>
      <w:r w:rsidR="001204AA">
        <w:t>/Rel-16</w:t>
      </w:r>
      <w:r>
        <w:t xml:space="preserve"> a repetition number is configured by RRC </w:t>
      </w:r>
      <w:r w:rsidR="007A64A6">
        <w:t>signalling</w:t>
      </w:r>
      <w:r>
        <w:t xml:space="preserve"> to support int</w:t>
      </w:r>
      <w:r w:rsidR="000E7D05">
        <w:t>er</w:t>
      </w:r>
      <w:r>
        <w:t>-slot</w:t>
      </w:r>
      <w:r w:rsidR="00EB6A6F">
        <w:t xml:space="preserve"> PUCCH</w:t>
      </w:r>
      <w:r>
        <w:t xml:space="preserve"> repetition. For Rel-17 PUCCH, intuitively a similar framework as Rel-15 can be applied to indicate the repetition number.</w:t>
      </w:r>
      <w:r w:rsidR="007A64A6">
        <w:t xml:space="preserve"> However</w:t>
      </w:r>
      <w:r>
        <w:t>, consider the multiple mixed scenes and many sudden traffics in Rel-17 URLLC systems, the transmission and interference environment of PUCCH may change fast, using semi-static</w:t>
      </w:r>
      <w:r w:rsidR="007A64A6">
        <w:t xml:space="preserve"> indicated</w:t>
      </w:r>
      <w:r>
        <w:t xml:space="preserve"> repetition number may not able to adapt to rapidly changing scenario, and the resource efficiency may be low. It is reasonable to employ dynamically indicated repetition number for each PUCCH transmission, which can be simply achieved by introducing a new bit field in DCI. Meanwhile, to </w:t>
      </w:r>
      <w:r w:rsidR="007A64A6">
        <w:t>avoid increasing the</w:t>
      </w:r>
      <w:r>
        <w:t xml:space="preserve"> DCI resource</w:t>
      </w:r>
      <w:r w:rsidR="001204AA">
        <w:t xml:space="preserve"> size</w:t>
      </w:r>
      <w:r>
        <w:t>, existing bit filed can be used to jointly indicate the PUCCH repetition number, such as PRI field.</w:t>
      </w:r>
    </w:p>
    <w:p w14:paraId="2821A4AF" w14:textId="72B4C7C8" w:rsidR="007A64A6" w:rsidRPr="00F32D23" w:rsidRDefault="007A64A6" w:rsidP="000B217A">
      <w:r w:rsidRPr="00F32D23">
        <w:rPr>
          <w:b/>
          <w:i/>
        </w:rPr>
        <w:t xml:space="preserve">Proposal </w:t>
      </w:r>
      <w:r w:rsidR="004B76D0">
        <w:rPr>
          <w:b/>
          <w:i/>
        </w:rPr>
        <w:t>6</w:t>
      </w:r>
      <w:r w:rsidRPr="00F32D23">
        <w:rPr>
          <w:b/>
          <w:i/>
        </w:rPr>
        <w:t xml:space="preserve">: </w:t>
      </w:r>
      <w:r w:rsidR="00DC1F28">
        <w:rPr>
          <w:b/>
          <w:i/>
        </w:rPr>
        <w:t xml:space="preserve">Format 0 and format </w:t>
      </w:r>
      <w:r w:rsidR="00C32B64">
        <w:rPr>
          <w:b/>
          <w:i/>
        </w:rPr>
        <w:t>2</w:t>
      </w:r>
      <w:r w:rsidR="00C32B64" w:rsidRPr="00F32D23">
        <w:rPr>
          <w:b/>
          <w:i/>
        </w:rPr>
        <w:t xml:space="preserve"> </w:t>
      </w:r>
      <w:r w:rsidR="0051333F" w:rsidRPr="00F32D23">
        <w:rPr>
          <w:b/>
          <w:i/>
        </w:rPr>
        <w:t>can be s</w:t>
      </w:r>
      <w:r w:rsidRPr="00F32D23">
        <w:rPr>
          <w:b/>
          <w:i/>
        </w:rPr>
        <w:t>upport</w:t>
      </w:r>
      <w:r w:rsidR="0051333F" w:rsidRPr="00F32D23">
        <w:rPr>
          <w:b/>
          <w:i/>
        </w:rPr>
        <w:t>ed</w:t>
      </w:r>
      <w:r w:rsidRPr="00F32D23">
        <w:rPr>
          <w:b/>
          <w:i/>
        </w:rPr>
        <w:t xml:space="preserve"> sub-slot based PUCCH repetition transmission.</w:t>
      </w:r>
      <w:r w:rsidR="008E022C" w:rsidRPr="00F32D23">
        <w:rPr>
          <w:b/>
          <w:i/>
        </w:rPr>
        <w:t xml:space="preserve"> </w:t>
      </w:r>
    </w:p>
    <w:p w14:paraId="0C6AF34F" w14:textId="6E747E87" w:rsidR="0051333F" w:rsidRPr="00F32D23" w:rsidRDefault="007A64A6" w:rsidP="0051333F">
      <w:pPr>
        <w:jc w:val="both"/>
        <w:rPr>
          <w:b/>
          <w:i/>
        </w:rPr>
      </w:pPr>
      <w:r w:rsidRPr="00F32D23">
        <w:rPr>
          <w:b/>
          <w:i/>
        </w:rPr>
        <w:t xml:space="preserve">Proposal </w:t>
      </w:r>
      <w:r w:rsidR="004B76D0">
        <w:rPr>
          <w:b/>
          <w:i/>
        </w:rPr>
        <w:t>7</w:t>
      </w:r>
      <w:r w:rsidRPr="00F32D23">
        <w:rPr>
          <w:b/>
          <w:i/>
        </w:rPr>
        <w:t>: Support dynamic indication of repetition number of PUCCH transmission</w:t>
      </w:r>
      <w:r w:rsidR="0051333F" w:rsidRPr="00F32D23">
        <w:rPr>
          <w:b/>
          <w:i/>
        </w:rPr>
        <w:t>, existing bit filed can be used to jointly indicate the PUCCH repetition number, such as PRI field.</w:t>
      </w:r>
    </w:p>
    <w:p w14:paraId="32A00989" w14:textId="77777777" w:rsidR="006D3A2B" w:rsidRDefault="006D3A2B" w:rsidP="000B217A">
      <w:pPr>
        <w:rPr>
          <w:rFonts w:eastAsia="宋体"/>
          <w:b/>
          <w:i/>
          <w:lang w:eastAsia="zh-CN"/>
        </w:rPr>
      </w:pPr>
    </w:p>
    <w:p w14:paraId="046A967C" w14:textId="12492A8E" w:rsidR="006173A9" w:rsidRPr="000B217A" w:rsidRDefault="000B217A" w:rsidP="000B217A">
      <w:pPr>
        <w:pStyle w:val="2"/>
        <w:tabs>
          <w:tab w:val="num" w:pos="426"/>
        </w:tabs>
        <w:ind w:left="426" w:hanging="426"/>
        <w:rPr>
          <w:szCs w:val="36"/>
        </w:rPr>
      </w:pPr>
      <w:r>
        <w:rPr>
          <w:szCs w:val="36"/>
        </w:rPr>
        <w:t xml:space="preserve"> </w:t>
      </w:r>
      <w:r w:rsidR="006173A9" w:rsidRPr="000B217A">
        <w:rPr>
          <w:szCs w:val="36"/>
        </w:rPr>
        <w:t>Type 1 HARQ-ACK codebook based on sub-slot PUCCH config</w:t>
      </w:r>
      <w:r w:rsidR="00CA45B2" w:rsidRPr="000B217A">
        <w:rPr>
          <w:szCs w:val="36"/>
        </w:rPr>
        <w:t xml:space="preserve">uration </w:t>
      </w:r>
    </w:p>
    <w:p w14:paraId="36285153" w14:textId="6BC84629" w:rsidR="00694CB5" w:rsidRDefault="00694CB5" w:rsidP="006173A9">
      <w:pPr>
        <w:jc w:val="both"/>
        <w:rPr>
          <w:rFonts w:eastAsia="宋体"/>
          <w:lang w:eastAsia="zh-CN"/>
        </w:rPr>
      </w:pPr>
      <w:r>
        <w:rPr>
          <w:rFonts w:eastAsia="宋体" w:hint="eastAsia"/>
          <w:lang w:eastAsia="zh-CN"/>
        </w:rPr>
        <w:t>I</w:t>
      </w:r>
      <w:r>
        <w:rPr>
          <w:rFonts w:eastAsia="宋体"/>
          <w:lang w:eastAsia="zh-CN"/>
        </w:rPr>
        <w:t xml:space="preserve">n Rel-16 URLLC, type </w:t>
      </w:r>
      <w:r w:rsidR="00E80990">
        <w:rPr>
          <w:rFonts w:eastAsia="宋体"/>
          <w:lang w:eastAsia="zh-CN"/>
        </w:rPr>
        <w:t>1</w:t>
      </w:r>
      <w:r>
        <w:rPr>
          <w:rFonts w:eastAsia="宋体"/>
          <w:lang w:eastAsia="zh-CN"/>
        </w:rPr>
        <w:t xml:space="preserve"> codebook is</w:t>
      </w:r>
      <w:r w:rsidR="00E80990">
        <w:rPr>
          <w:rFonts w:eastAsia="宋体"/>
          <w:lang w:eastAsia="zh-CN"/>
        </w:rPr>
        <w:t xml:space="preserve"> not </w:t>
      </w:r>
      <w:r>
        <w:rPr>
          <w:rFonts w:eastAsia="宋体"/>
          <w:lang w:eastAsia="zh-CN"/>
        </w:rPr>
        <w:t xml:space="preserve">supported </w:t>
      </w:r>
      <w:r w:rsidR="00E80990">
        <w:rPr>
          <w:rFonts w:eastAsia="宋体"/>
          <w:lang w:eastAsia="zh-CN"/>
        </w:rPr>
        <w:t xml:space="preserve">for sub-slot based HARQ-ACK transmission. However, </w:t>
      </w:r>
      <w:r w:rsidR="00326FA9">
        <w:rPr>
          <w:rFonts w:eastAsia="宋体"/>
          <w:lang w:eastAsia="zh-CN"/>
        </w:rPr>
        <w:t xml:space="preserve">the reliability of type 2 codebook </w:t>
      </w:r>
      <w:r w:rsidR="00E80990">
        <w:rPr>
          <w:rFonts w:eastAsia="宋体"/>
          <w:lang w:eastAsia="zh-CN"/>
        </w:rPr>
        <w:t>may</w:t>
      </w:r>
      <w:r w:rsidR="00326FA9">
        <w:rPr>
          <w:rFonts w:eastAsia="宋体"/>
          <w:lang w:eastAsia="zh-CN"/>
        </w:rPr>
        <w:t xml:space="preserve"> be greatly affected by</w:t>
      </w:r>
      <w:r w:rsidR="00326FA9" w:rsidRPr="00326FA9">
        <w:rPr>
          <w:rFonts w:eastAsia="宋体"/>
          <w:lang w:eastAsia="zh-CN"/>
        </w:rPr>
        <w:t xml:space="preserve"> </w:t>
      </w:r>
      <w:r w:rsidR="00326FA9">
        <w:rPr>
          <w:rFonts w:eastAsia="宋体"/>
          <w:lang w:eastAsia="zh-CN"/>
        </w:rPr>
        <w:t>DCI false alarm, e</w:t>
      </w:r>
      <w:r w:rsidR="00E80990">
        <w:rPr>
          <w:rFonts w:eastAsia="宋体"/>
          <w:lang w:eastAsia="zh-CN"/>
        </w:rPr>
        <w:t xml:space="preserve">specially when </w:t>
      </w:r>
      <w:r w:rsidR="00F43C74">
        <w:rPr>
          <w:rFonts w:eastAsia="宋体" w:hint="eastAsia"/>
          <w:lang w:eastAsia="zh-CN"/>
        </w:rPr>
        <w:t>a</w:t>
      </w:r>
      <w:r w:rsidR="00F43C74">
        <w:rPr>
          <w:rFonts w:eastAsia="宋体"/>
          <w:lang w:eastAsia="zh-CN"/>
        </w:rPr>
        <w:t xml:space="preserve"> </w:t>
      </w:r>
      <w:r w:rsidR="00E80990">
        <w:rPr>
          <w:rFonts w:eastAsia="宋体"/>
          <w:lang w:eastAsia="zh-CN"/>
        </w:rPr>
        <w:t xml:space="preserve">single cell is configured </w:t>
      </w:r>
      <w:r w:rsidR="00DE049D">
        <w:rPr>
          <w:rFonts w:eastAsia="宋体"/>
          <w:lang w:eastAsia="zh-CN"/>
        </w:rPr>
        <w:t>and no</w:t>
      </w:r>
      <w:r w:rsidR="00F43C74">
        <w:rPr>
          <w:rFonts w:eastAsia="宋体"/>
          <w:lang w:eastAsia="zh-CN"/>
        </w:rPr>
        <w:t xml:space="preserve"> </w:t>
      </w:r>
      <w:r w:rsidR="00E80990">
        <w:rPr>
          <w:rFonts w:eastAsia="宋体"/>
          <w:lang w:eastAsia="zh-CN"/>
        </w:rPr>
        <w:t xml:space="preserve">total DAI </w:t>
      </w:r>
      <w:r w:rsidR="00F43C74">
        <w:rPr>
          <w:rFonts w:eastAsia="宋体"/>
          <w:lang w:eastAsia="zh-CN"/>
        </w:rPr>
        <w:t>indication exists</w:t>
      </w:r>
      <w:r w:rsidR="00E80990">
        <w:rPr>
          <w:rFonts w:eastAsia="宋体"/>
          <w:lang w:eastAsia="zh-CN"/>
        </w:rPr>
        <w:t xml:space="preserve">. Considering this, sub-slot based type1 HARQ-ACK codebook </w:t>
      </w:r>
      <w:r w:rsidR="00326FA9">
        <w:rPr>
          <w:rFonts w:eastAsia="宋体"/>
          <w:lang w:eastAsia="zh-CN"/>
        </w:rPr>
        <w:t>should</w:t>
      </w:r>
      <w:r w:rsidR="00E80990">
        <w:rPr>
          <w:rFonts w:eastAsia="宋体"/>
          <w:lang w:eastAsia="zh-CN"/>
        </w:rPr>
        <w:t xml:space="preserve"> be supported in Rel-17 URLLC to further enhancement UCI reliability</w:t>
      </w:r>
      <w:r w:rsidR="008E6F66">
        <w:rPr>
          <w:rFonts w:eastAsia="宋体"/>
          <w:lang w:eastAsia="zh-CN"/>
        </w:rPr>
        <w:t xml:space="preserve"> and flexibility</w:t>
      </w:r>
      <w:r w:rsidR="00E80990">
        <w:rPr>
          <w:rFonts w:eastAsia="宋体"/>
          <w:lang w:eastAsia="zh-CN"/>
        </w:rPr>
        <w:t>.</w:t>
      </w:r>
    </w:p>
    <w:p w14:paraId="0B7E776B" w14:textId="109C6655" w:rsidR="00E80990" w:rsidRDefault="00B755F0" w:rsidP="006173A9">
      <w:pPr>
        <w:jc w:val="both"/>
        <w:rPr>
          <w:rFonts w:eastAsia="宋体"/>
          <w:lang w:eastAsia="zh-CN"/>
        </w:rPr>
      </w:pPr>
      <w:r>
        <w:rPr>
          <w:rFonts w:eastAsia="宋体"/>
          <w:lang w:eastAsia="zh-CN"/>
        </w:rPr>
        <w:t xml:space="preserve">Meanwhile, since the available symbol resource for sub-slot PUCCH is generally smaller than that of slot based PUCCH, the codebook size needs to be constrained to grantee the UCI </w:t>
      </w:r>
      <w:r w:rsidR="008E6F66">
        <w:rPr>
          <w:rFonts w:eastAsia="宋体"/>
          <w:lang w:eastAsia="zh-CN"/>
        </w:rPr>
        <w:t xml:space="preserve">decoding </w:t>
      </w:r>
      <w:r>
        <w:rPr>
          <w:rFonts w:eastAsia="宋体"/>
          <w:lang w:eastAsia="zh-CN"/>
        </w:rPr>
        <w:t xml:space="preserve">reliability. Note that </w:t>
      </w:r>
      <w:r w:rsidR="00024524">
        <w:rPr>
          <w:rFonts w:eastAsia="宋体"/>
          <w:lang w:eastAsia="zh-CN"/>
        </w:rPr>
        <w:t xml:space="preserve">the type 1 codebook size is </w:t>
      </w:r>
      <w:r w:rsidR="00326FA9">
        <w:rPr>
          <w:rFonts w:eastAsia="宋体"/>
          <w:lang w:eastAsia="zh-CN"/>
        </w:rPr>
        <w:t xml:space="preserve">a </w:t>
      </w:r>
      <w:r w:rsidR="00024524">
        <w:rPr>
          <w:rFonts w:eastAsia="宋体"/>
          <w:lang w:eastAsia="zh-CN"/>
        </w:rPr>
        <w:t xml:space="preserve">multiple of configured </w:t>
      </w:r>
      <w:r w:rsidR="00382DFB">
        <w:rPr>
          <w:rFonts w:eastAsia="宋体" w:hint="eastAsia"/>
          <w:lang w:eastAsia="zh-CN"/>
        </w:rPr>
        <w:t>number</w:t>
      </w:r>
      <w:r w:rsidR="00382DFB">
        <w:rPr>
          <w:rFonts w:eastAsia="宋体"/>
          <w:lang w:eastAsia="zh-CN"/>
        </w:rPr>
        <w:t xml:space="preserve"> </w:t>
      </w:r>
      <w:r w:rsidR="00024524">
        <w:rPr>
          <w:rFonts w:eastAsia="宋体"/>
          <w:lang w:eastAsia="zh-CN"/>
        </w:rPr>
        <w:t>of K1 value</w:t>
      </w:r>
      <w:r w:rsidR="00382DFB">
        <w:rPr>
          <w:rFonts w:eastAsia="宋体"/>
          <w:lang w:eastAsia="zh-CN"/>
        </w:rPr>
        <w:t>s</w:t>
      </w:r>
      <w:r w:rsidR="00024524">
        <w:rPr>
          <w:rFonts w:eastAsia="宋体"/>
          <w:lang w:eastAsia="zh-CN"/>
        </w:rPr>
        <w:t xml:space="preserve">, configuring a </w:t>
      </w:r>
      <w:r w:rsidR="00326FA9">
        <w:rPr>
          <w:rFonts w:eastAsia="宋体"/>
          <w:lang w:eastAsia="zh-CN"/>
        </w:rPr>
        <w:t xml:space="preserve">relatively </w:t>
      </w:r>
      <w:r w:rsidR="00024524">
        <w:rPr>
          <w:rFonts w:eastAsia="宋体"/>
          <w:lang w:eastAsia="zh-CN"/>
        </w:rPr>
        <w:t xml:space="preserve">small set of K1 values may be an effectively way to reduce the codebook size. </w:t>
      </w:r>
    </w:p>
    <w:p w14:paraId="54880876" w14:textId="70420694" w:rsidR="00435F91" w:rsidRDefault="00435F91" w:rsidP="00435F91">
      <w:pPr>
        <w:jc w:val="both"/>
        <w:rPr>
          <w:rFonts w:eastAsia="宋体"/>
          <w:lang w:eastAsia="zh-CN"/>
        </w:rPr>
      </w:pPr>
      <w:r>
        <w:rPr>
          <w:rFonts w:eastAsia="宋体"/>
          <w:b/>
          <w:i/>
          <w:lang w:eastAsia="zh-CN"/>
        </w:rPr>
        <w:lastRenderedPageBreak/>
        <w:t xml:space="preserve">Proposal </w:t>
      </w:r>
      <w:r w:rsidR="004B76D0">
        <w:rPr>
          <w:rFonts w:eastAsia="宋体"/>
          <w:b/>
          <w:i/>
          <w:lang w:eastAsia="zh-CN"/>
        </w:rPr>
        <w:t>8</w:t>
      </w:r>
      <w:r>
        <w:rPr>
          <w:rFonts w:eastAsia="宋体"/>
          <w:b/>
          <w:i/>
          <w:lang w:eastAsia="zh-CN"/>
        </w:rPr>
        <w:t xml:space="preserve">. Support </w:t>
      </w:r>
      <w:r w:rsidRPr="00CE3627">
        <w:rPr>
          <w:rFonts w:eastAsia="宋体"/>
          <w:b/>
          <w:i/>
          <w:lang w:eastAsia="zh-CN"/>
        </w:rPr>
        <w:t>sub-slot based type1 HARQ-ACK codebook in Rel-17 URLLC to further enhancement UCI reliability.</w:t>
      </w:r>
      <w:r>
        <w:rPr>
          <w:rFonts w:eastAsia="宋体"/>
          <w:b/>
          <w:i/>
          <w:lang w:eastAsia="zh-CN"/>
        </w:rPr>
        <w:t xml:space="preserve"> </w:t>
      </w:r>
    </w:p>
    <w:p w14:paraId="3E458C72" w14:textId="41F209C2" w:rsidR="00435F91" w:rsidRDefault="00435F91" w:rsidP="00435F91">
      <w:pPr>
        <w:jc w:val="both"/>
        <w:rPr>
          <w:rFonts w:eastAsia="宋体"/>
          <w:b/>
          <w:i/>
          <w:lang w:eastAsia="zh-CN"/>
        </w:rPr>
      </w:pPr>
      <w:r w:rsidRPr="00CE3627">
        <w:rPr>
          <w:rFonts w:eastAsia="宋体"/>
          <w:b/>
          <w:i/>
          <w:lang w:eastAsia="zh-CN"/>
        </w:rPr>
        <w:t xml:space="preserve">Proposal </w:t>
      </w:r>
      <w:r w:rsidR="004B76D0">
        <w:rPr>
          <w:rFonts w:eastAsia="宋体"/>
          <w:b/>
          <w:i/>
          <w:lang w:eastAsia="zh-CN"/>
        </w:rPr>
        <w:t>9</w:t>
      </w:r>
      <w:r w:rsidRPr="00CE3627">
        <w:rPr>
          <w:rFonts w:eastAsia="宋体"/>
          <w:b/>
          <w:i/>
          <w:lang w:eastAsia="zh-CN"/>
        </w:rPr>
        <w:t>.</w:t>
      </w:r>
      <w:r>
        <w:rPr>
          <w:rFonts w:eastAsia="宋体"/>
          <w:b/>
          <w:i/>
          <w:lang w:eastAsia="zh-CN"/>
        </w:rPr>
        <w:t xml:space="preserve"> The codebook size should be constrained for sub-slot based type 1 codebook. </w:t>
      </w:r>
    </w:p>
    <w:p w14:paraId="11F3E5D4" w14:textId="2E33E741" w:rsidR="00435F91" w:rsidRPr="000B217A" w:rsidRDefault="000B217A" w:rsidP="000B217A">
      <w:pPr>
        <w:pStyle w:val="3"/>
        <w:tabs>
          <w:tab w:val="num" w:pos="426"/>
        </w:tabs>
        <w:ind w:left="426" w:hanging="426"/>
        <w:rPr>
          <w:sz w:val="24"/>
          <w:szCs w:val="36"/>
        </w:rPr>
      </w:pPr>
      <w:r w:rsidRPr="000B217A">
        <w:rPr>
          <w:sz w:val="24"/>
          <w:szCs w:val="36"/>
        </w:rPr>
        <w:t>2.</w:t>
      </w:r>
      <w:r w:rsidR="008D6969">
        <w:rPr>
          <w:sz w:val="24"/>
          <w:szCs w:val="36"/>
        </w:rPr>
        <w:t>5</w:t>
      </w:r>
      <w:r w:rsidRPr="000B217A">
        <w:rPr>
          <w:sz w:val="24"/>
          <w:szCs w:val="36"/>
        </w:rPr>
        <w:t xml:space="preserve">.1 </w:t>
      </w:r>
      <w:r w:rsidR="00435F91" w:rsidRPr="000B217A">
        <w:rPr>
          <w:sz w:val="24"/>
          <w:szCs w:val="36"/>
        </w:rPr>
        <w:t xml:space="preserve">Determine the union set of row indexed of TDRAs </w:t>
      </w:r>
    </w:p>
    <w:p w14:paraId="0F0E3C4F" w14:textId="2076C6EB" w:rsidR="00435F91" w:rsidRPr="00435F91" w:rsidRDefault="00435F91" w:rsidP="00435F91">
      <w:pPr>
        <w:jc w:val="both"/>
        <w:rPr>
          <w:rFonts w:eastAsia="宋体"/>
          <w:lang w:eastAsia="zh-CN"/>
        </w:rPr>
      </w:pPr>
      <w:r>
        <w:rPr>
          <w:rFonts w:eastAsia="宋体" w:hint="eastAsia"/>
          <w:lang w:eastAsia="zh-CN"/>
        </w:rPr>
        <w:t>I</w:t>
      </w:r>
      <w:r>
        <w:rPr>
          <w:rFonts w:eastAsia="宋体"/>
          <w:lang w:eastAsia="zh-CN"/>
        </w:rPr>
        <w:t xml:space="preserve">n Rel-16 </w:t>
      </w:r>
      <w:r w:rsidR="00382DFB">
        <w:rPr>
          <w:rFonts w:eastAsia="宋体"/>
          <w:lang w:eastAsia="zh-CN"/>
        </w:rPr>
        <w:t>URLLC</w:t>
      </w:r>
      <w:r>
        <w:rPr>
          <w:rFonts w:eastAsia="宋体"/>
          <w:lang w:eastAsia="zh-CN"/>
        </w:rPr>
        <w:t xml:space="preserve">, it supports </w:t>
      </w:r>
      <w:r w:rsidR="00382DFB">
        <w:rPr>
          <w:rFonts w:eastAsia="宋体"/>
          <w:lang w:eastAsia="zh-CN"/>
        </w:rPr>
        <w:t xml:space="preserve">to </w:t>
      </w:r>
      <w:r>
        <w:rPr>
          <w:rFonts w:eastAsia="宋体"/>
          <w:lang w:eastAsia="zh-CN"/>
        </w:rPr>
        <w:t>use PDCCH starting symbol as the r</w:t>
      </w:r>
      <w:r w:rsidRPr="00435F91">
        <w:rPr>
          <w:rFonts w:eastAsia="宋体"/>
          <w:lang w:eastAsia="zh-CN"/>
        </w:rPr>
        <w:t>eference</w:t>
      </w:r>
      <w:r>
        <w:rPr>
          <w:rFonts w:eastAsia="宋体"/>
          <w:lang w:eastAsia="zh-CN"/>
        </w:rPr>
        <w:t xml:space="preserve"> </w:t>
      </w:r>
      <w:r w:rsidRPr="00435F91">
        <w:rPr>
          <w:rFonts w:eastAsia="宋体"/>
          <w:lang w:eastAsia="zh-CN"/>
        </w:rPr>
        <w:t>of</w:t>
      </w:r>
      <w:r>
        <w:rPr>
          <w:rFonts w:eastAsia="宋体"/>
          <w:lang w:eastAsia="zh-CN"/>
        </w:rPr>
        <w:t xml:space="preserve"> </w:t>
      </w:r>
      <w:r w:rsidRPr="00435F91">
        <w:rPr>
          <w:rFonts w:eastAsia="宋体"/>
          <w:lang w:eastAsia="zh-CN"/>
        </w:rPr>
        <w:t>SLIV</w:t>
      </w:r>
      <w:r>
        <w:rPr>
          <w:rFonts w:eastAsia="宋体"/>
          <w:lang w:eastAsia="zh-CN"/>
        </w:rPr>
        <w:t xml:space="preserve">, as specified in TS38.213. In this case, </w:t>
      </w:r>
      <w:r w:rsidRPr="00326CE4">
        <w:rPr>
          <w:lang w:val="de-AT"/>
        </w:rPr>
        <w:t xml:space="preserve">a new row index in </w:t>
      </w:r>
      <w:r w:rsidRPr="00326CE4">
        <w:t xml:space="preserve">the set of row indexes of </w:t>
      </w:r>
      <w:r w:rsidRPr="00326CE4">
        <w:rPr>
          <w:lang w:val="en-US"/>
        </w:rPr>
        <w:t>the</w:t>
      </w:r>
      <w:r w:rsidRPr="00326CE4">
        <w:t xml:space="preserve"> table by replacing the starting symbol </w:t>
      </w:r>
      <m:oMath>
        <m:r>
          <m:rPr>
            <m:sty m:val="p"/>
          </m:rPr>
          <w:rPr>
            <w:rFonts w:ascii="Cambria Math" w:hAnsi="Cambria Math"/>
          </w:rPr>
          <m:t>S</m:t>
        </m:r>
      </m:oMath>
      <w:r w:rsidRPr="00326CE4">
        <w:t xml:space="preserve"> of the row index by </w:t>
      </w:r>
      <m:oMath>
        <m:sSub>
          <m:sSubPr>
            <m:ctrlPr>
              <w:rPr>
                <w:rFonts w:ascii="Cambria Math" w:hAnsi="Cambria Math"/>
              </w:rPr>
            </m:ctrlPr>
          </m:sSubPr>
          <m:e>
            <m:r>
              <m:rPr>
                <m:sty m:val="p"/>
              </m:rPr>
              <w:rPr>
                <w:rFonts w:ascii="Cambria Math" w:hAnsi="Cambria Math"/>
              </w:rPr>
              <m:t>S+S</m:t>
            </m:r>
          </m:e>
          <m:sub>
            <m:r>
              <m:rPr>
                <m:sty m:val="p"/>
              </m:rPr>
              <w:rPr>
                <w:rFonts w:ascii="Cambria Math" w:hAnsi="Cambria Math"/>
              </w:rPr>
              <m:t>0</m:t>
            </m:r>
          </m:sub>
        </m:sSub>
      </m:oMath>
      <w:r w:rsidRPr="00326CE4">
        <w:rPr>
          <w:rFonts w:eastAsia="宋体"/>
          <w:lang w:eastAsia="zh-CN"/>
        </w:rPr>
        <w:t xml:space="preserve"> should be added.</w:t>
      </w:r>
      <w:r w:rsidRPr="00435F91">
        <w:rPr>
          <w:rFonts w:eastAsia="宋体"/>
          <w:lang w:eastAsia="zh-CN"/>
        </w:rPr>
        <w:t xml:space="preserve"> </w:t>
      </w:r>
      <w:r>
        <w:rPr>
          <w:rFonts w:eastAsia="宋体"/>
          <w:lang w:eastAsia="zh-CN"/>
        </w:rPr>
        <w:t xml:space="preserve">It means that the more TDRA rows needs to be added for generating type 1 codebook when monitoring </w:t>
      </w:r>
      <w:r w:rsidRPr="00FA525C">
        <w:rPr>
          <w:rFonts w:eastAsia="宋体"/>
          <w:lang w:eastAsia="zh-CN"/>
        </w:rPr>
        <w:t>DCI-Format1-2</w:t>
      </w:r>
      <w:r>
        <w:rPr>
          <w:rFonts w:eastAsia="宋体"/>
          <w:lang w:eastAsia="zh-CN"/>
        </w:rPr>
        <w:t>.</w:t>
      </w:r>
    </w:p>
    <w:p w14:paraId="4D1BC88A" w14:textId="46DA8314" w:rsidR="00435F91" w:rsidRPr="00621239" w:rsidRDefault="00435F91" w:rsidP="00435F91">
      <w:pPr>
        <w:jc w:val="both"/>
        <w:rPr>
          <w:rFonts w:eastAsia="宋体"/>
          <w:lang w:eastAsia="zh-CN"/>
        </w:rPr>
      </w:pPr>
      <w:r>
        <w:rPr>
          <w:rFonts w:eastAsia="宋体"/>
          <w:lang w:eastAsia="zh-CN"/>
        </w:rPr>
        <w:t xml:space="preserve">For sub-slot based type 1 codebook, a similar issue should be taken into account. An example is shown in Figure </w:t>
      </w:r>
      <w:r w:rsidR="009A7946">
        <w:rPr>
          <w:rFonts w:eastAsia="宋体"/>
          <w:lang w:eastAsia="zh-CN"/>
        </w:rPr>
        <w:t>4</w:t>
      </w:r>
      <w:r>
        <w:rPr>
          <w:rFonts w:eastAsia="宋体"/>
          <w:lang w:eastAsia="zh-CN"/>
        </w:rPr>
        <w:t xml:space="preserve"> below. There are 4 PDCCH monitoring occasions in a DL slot, each with k0</w:t>
      </w:r>
      <w:r>
        <w:rPr>
          <w:rFonts w:eastAsia="宋体" w:hint="eastAsia"/>
          <w:lang w:eastAsia="zh-CN"/>
        </w:rPr>
        <w:t>=0</w:t>
      </w:r>
      <w:r>
        <w:rPr>
          <w:rFonts w:eastAsia="宋体" w:hint="eastAsia"/>
          <w:lang w:eastAsia="zh-CN"/>
        </w:rPr>
        <w:t>，</w:t>
      </w:r>
      <w:r>
        <w:rPr>
          <w:rFonts w:eastAsia="宋体"/>
          <w:lang w:eastAsia="zh-CN"/>
        </w:rPr>
        <w:t>k0</w:t>
      </w:r>
      <w:r>
        <w:rPr>
          <w:rFonts w:eastAsia="宋体" w:hint="eastAsia"/>
          <w:lang w:eastAsia="zh-CN"/>
        </w:rPr>
        <w:t>=3</w:t>
      </w:r>
      <w:r>
        <w:rPr>
          <w:rFonts w:eastAsia="宋体" w:hint="eastAsia"/>
          <w:lang w:eastAsia="zh-CN"/>
        </w:rPr>
        <w:t>，</w:t>
      </w:r>
      <w:r>
        <w:rPr>
          <w:rFonts w:eastAsia="宋体"/>
          <w:lang w:eastAsia="zh-CN"/>
        </w:rPr>
        <w:t>k0</w:t>
      </w:r>
      <w:r>
        <w:rPr>
          <w:rFonts w:eastAsia="宋体" w:hint="eastAsia"/>
          <w:lang w:eastAsia="zh-CN"/>
        </w:rPr>
        <w:t>=6</w:t>
      </w:r>
      <w:r>
        <w:rPr>
          <w:rFonts w:eastAsia="宋体" w:hint="eastAsia"/>
          <w:lang w:eastAsia="zh-CN"/>
        </w:rPr>
        <w:t>，</w:t>
      </w:r>
      <w:r>
        <w:rPr>
          <w:rFonts w:eastAsia="宋体"/>
          <w:lang w:eastAsia="zh-CN"/>
        </w:rPr>
        <w:t>k0</w:t>
      </w:r>
      <w:r>
        <w:rPr>
          <w:rFonts w:eastAsia="宋体" w:hint="eastAsia"/>
          <w:lang w:eastAsia="zh-CN"/>
        </w:rPr>
        <w:t>=9</w:t>
      </w:r>
      <w:r>
        <w:rPr>
          <w:rFonts w:eastAsia="宋体" w:hint="eastAsia"/>
          <w:lang w:eastAsia="zh-CN"/>
        </w:rPr>
        <w:t>，</w:t>
      </w:r>
      <w:r>
        <w:rPr>
          <w:rFonts w:eastAsia="宋体" w:hint="eastAsia"/>
          <w:lang w:eastAsia="zh-CN"/>
        </w:rPr>
        <w:t xml:space="preserve"> respe</w:t>
      </w:r>
      <w:r>
        <w:rPr>
          <w:rFonts w:eastAsia="宋体"/>
          <w:lang w:eastAsia="zh-CN"/>
        </w:rPr>
        <w:t xml:space="preserve">ctively. For a single row </w:t>
      </w:r>
      <w:r w:rsidRPr="00940ADF">
        <w:rPr>
          <w:rFonts w:eastAsia="宋体"/>
          <w:lang w:eastAsia="zh-CN"/>
        </w:rPr>
        <w:t xml:space="preserve">with slot offset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r>
          <m:rPr>
            <m:sty m:val="p"/>
          </m:rPr>
          <w:rPr>
            <w:rFonts w:ascii="Cambria Math" w:eastAsia="宋体" w:hAnsi="Cambria Math"/>
            <w:lang w:eastAsia="zh-CN"/>
          </w:rPr>
          <m:t>=0</m:t>
        </m:r>
      </m:oMath>
      <w:r w:rsidRPr="00940ADF">
        <w:rPr>
          <w:rFonts w:eastAsia="宋体"/>
          <w:lang w:eastAsia="zh-CN"/>
        </w:rPr>
        <w:t xml:space="preserve"> and PDSCH mapping Type B</w:t>
      </w:r>
      <w:r>
        <w:rPr>
          <w:rFonts w:eastAsia="宋体"/>
          <w:lang w:eastAsia="zh-CN"/>
        </w:rPr>
        <w:t xml:space="preserve"> provided by </w:t>
      </w:r>
      <w:r w:rsidRPr="00433A76">
        <w:rPr>
          <w:i/>
          <w:lang w:eastAsia="zh-CN"/>
        </w:rPr>
        <w:t>pdsch-TimeDomainAllocationListForDCI-Format1-2-r16</w:t>
      </w:r>
      <w:r>
        <w:rPr>
          <w:lang w:eastAsia="zh-CN"/>
        </w:rPr>
        <w:t xml:space="preserve">, another two SLIVs </w:t>
      </w:r>
      <w:r w:rsidRPr="00697F99">
        <w:rPr>
          <w:rFonts w:hint="eastAsia"/>
          <w:lang w:eastAsia="zh-CN"/>
        </w:rPr>
        <w:t>(</w:t>
      </w:r>
      <w:r w:rsidRPr="00697F99">
        <w:rPr>
          <w:lang w:eastAsia="zh-CN"/>
        </w:rPr>
        <w:t xml:space="preserve">SLIV3 </w:t>
      </w:r>
      <w:r w:rsidRPr="00697F99">
        <w:rPr>
          <w:rFonts w:hint="eastAsia"/>
          <w:lang w:eastAsia="zh-CN"/>
        </w:rPr>
        <w:t>and</w:t>
      </w:r>
      <w:r w:rsidRPr="00697F99">
        <w:rPr>
          <w:lang w:eastAsia="zh-CN"/>
        </w:rPr>
        <w:t xml:space="preserve"> SLIV 4)</w:t>
      </w:r>
      <w:r>
        <w:rPr>
          <w:lang w:eastAsia="zh-CN"/>
        </w:rPr>
        <w:t xml:space="preserve"> on DL sub-slot 2n-K1 should be </w:t>
      </w:r>
      <w:r w:rsidR="00FC60C9">
        <w:rPr>
          <w:lang w:eastAsia="zh-CN"/>
        </w:rPr>
        <w:t xml:space="preserve">included </w:t>
      </w:r>
      <w:r>
        <w:rPr>
          <w:lang w:eastAsia="zh-CN"/>
        </w:rPr>
        <w:t xml:space="preserve">to generate the codebook on PUCCH of sub-slot 2n. </w:t>
      </w:r>
    </w:p>
    <w:p w14:paraId="3DE932F8" w14:textId="77777777" w:rsidR="00435F91" w:rsidRDefault="00435F91" w:rsidP="00435F91">
      <w:pPr>
        <w:jc w:val="center"/>
      </w:pPr>
      <w:r>
        <w:object w:dxaOrig="7576" w:dyaOrig="2610" w14:anchorId="739C6096">
          <v:shape id="_x0000_i1026" type="#_x0000_t75" style="width:407.8pt;height:128.4pt" o:ole="">
            <v:imagedata r:id="rId10" o:title=""/>
          </v:shape>
          <o:OLEObject Type="Embed" ProgID="Visio.Drawing.11" ShapeID="_x0000_i1026" DrawAspect="Content" ObjectID="_1672497190" r:id="rId11"/>
        </w:object>
      </w:r>
    </w:p>
    <w:p w14:paraId="36552FF5" w14:textId="4A7BD1DF" w:rsidR="00435F91" w:rsidRDefault="00435F91" w:rsidP="00435F91">
      <w:pPr>
        <w:jc w:val="center"/>
      </w:pPr>
      <w:r>
        <w:rPr>
          <w:rFonts w:eastAsia="宋体"/>
          <w:lang w:eastAsia="zh-CN"/>
        </w:rPr>
        <w:t xml:space="preserve">Figure </w:t>
      </w:r>
      <w:r w:rsidR="009A7946">
        <w:rPr>
          <w:rFonts w:eastAsia="宋体"/>
          <w:lang w:eastAsia="zh-CN"/>
        </w:rPr>
        <w:t>4:</w:t>
      </w:r>
      <w:r>
        <w:rPr>
          <w:rFonts w:eastAsia="宋体"/>
          <w:lang w:eastAsia="zh-CN"/>
        </w:rPr>
        <w:t xml:space="preserve"> Type 1 codebook generation for DCI </w:t>
      </w:r>
      <w:r>
        <w:rPr>
          <w:rFonts w:eastAsia="宋体" w:hint="eastAsia"/>
          <w:lang w:eastAsia="zh-CN"/>
        </w:rPr>
        <w:t>f</w:t>
      </w:r>
      <w:r>
        <w:rPr>
          <w:rFonts w:eastAsia="宋体"/>
          <w:lang w:eastAsia="zh-CN"/>
        </w:rPr>
        <w:t>ormat1-2 with</w:t>
      </w:r>
      <w:r w:rsidRPr="00403849">
        <w:rPr>
          <w:rFonts w:eastAsia="宋体"/>
          <w:lang w:eastAsia="zh-CN"/>
        </w:rPr>
        <w:t xml:space="preserve"> </w:t>
      </w:r>
      <w:r w:rsidR="00326CE4">
        <w:rPr>
          <w:rFonts w:eastAsia="宋体"/>
          <w:lang w:eastAsia="zh-CN"/>
        </w:rPr>
        <w:t>PDCCH starting symbol as the r</w:t>
      </w:r>
      <w:r w:rsidR="00326CE4" w:rsidRPr="00435F91">
        <w:rPr>
          <w:rFonts w:eastAsia="宋体"/>
          <w:lang w:eastAsia="zh-CN"/>
        </w:rPr>
        <w:t>eference</w:t>
      </w:r>
      <w:r w:rsidR="00326CE4">
        <w:rPr>
          <w:rFonts w:eastAsia="宋体"/>
          <w:lang w:eastAsia="zh-CN"/>
        </w:rPr>
        <w:t xml:space="preserve"> </w:t>
      </w:r>
      <w:r w:rsidR="00326CE4" w:rsidRPr="00435F91">
        <w:rPr>
          <w:rFonts w:eastAsia="宋体"/>
          <w:lang w:eastAsia="zh-CN"/>
        </w:rPr>
        <w:t>of</w:t>
      </w:r>
      <w:r w:rsidR="00326CE4">
        <w:rPr>
          <w:rFonts w:eastAsia="宋体"/>
          <w:lang w:eastAsia="zh-CN"/>
        </w:rPr>
        <w:t xml:space="preserve"> </w:t>
      </w:r>
      <w:r w:rsidR="00326CE4" w:rsidRPr="00435F91">
        <w:rPr>
          <w:rFonts w:eastAsia="宋体"/>
          <w:lang w:eastAsia="zh-CN"/>
        </w:rPr>
        <w:t>SLIV</w:t>
      </w:r>
    </w:p>
    <w:p w14:paraId="735D3B92" w14:textId="310F7621" w:rsidR="00435F91" w:rsidRPr="00DF4FB0" w:rsidRDefault="00435F91" w:rsidP="00435F91">
      <w:pPr>
        <w:jc w:val="both"/>
        <w:rPr>
          <w:rFonts w:eastAsia="宋体"/>
          <w:lang w:eastAsia="zh-CN"/>
        </w:rPr>
      </w:pPr>
      <w:r>
        <w:rPr>
          <w:rFonts w:eastAsia="宋体"/>
          <w:lang w:eastAsia="zh-CN"/>
        </w:rPr>
        <w:t xml:space="preserve">Another example is </w:t>
      </w:r>
      <w:r w:rsidR="00FC60C9">
        <w:rPr>
          <w:rFonts w:eastAsia="宋体"/>
          <w:lang w:eastAsia="zh-CN"/>
        </w:rPr>
        <w:t xml:space="preserve">illustrated </w:t>
      </w:r>
      <w:r>
        <w:rPr>
          <w:rFonts w:eastAsia="宋体"/>
          <w:lang w:eastAsia="zh-CN"/>
        </w:rPr>
        <w:t xml:space="preserve">in Figure </w:t>
      </w:r>
      <w:r w:rsidR="009A7946">
        <w:rPr>
          <w:rFonts w:eastAsia="宋体"/>
          <w:lang w:eastAsia="zh-CN"/>
        </w:rPr>
        <w:t>5</w:t>
      </w:r>
      <w:r>
        <w:rPr>
          <w:rFonts w:eastAsia="宋体"/>
          <w:lang w:eastAsia="zh-CN"/>
        </w:rPr>
        <w:t xml:space="preserve"> below when a UE is configured to monitor both DCI </w:t>
      </w:r>
      <w:r w:rsidR="00FC60C9">
        <w:rPr>
          <w:rFonts w:eastAsia="宋体"/>
          <w:lang w:eastAsia="zh-CN"/>
        </w:rPr>
        <w:t>Format1</w:t>
      </w:r>
      <w:r>
        <w:rPr>
          <w:rFonts w:eastAsia="宋体"/>
          <w:lang w:eastAsia="zh-CN"/>
        </w:rPr>
        <w:t>-1</w:t>
      </w:r>
      <w:r w:rsidR="00FC60C9">
        <w:rPr>
          <w:rFonts w:eastAsia="宋体"/>
          <w:lang w:eastAsia="zh-CN"/>
        </w:rPr>
        <w:t xml:space="preserve"> </w:t>
      </w:r>
      <w:r>
        <w:rPr>
          <w:rFonts w:eastAsia="宋体"/>
          <w:lang w:eastAsia="zh-CN"/>
        </w:rPr>
        <w:t xml:space="preserve">and DCI </w:t>
      </w:r>
      <w:r w:rsidR="00FC60C9">
        <w:rPr>
          <w:rFonts w:eastAsia="宋体"/>
          <w:lang w:eastAsia="zh-CN"/>
        </w:rPr>
        <w:t>Format1</w:t>
      </w:r>
      <w:r>
        <w:rPr>
          <w:rFonts w:eastAsia="宋体"/>
          <w:lang w:eastAsia="zh-CN"/>
        </w:rPr>
        <w:t xml:space="preserve">-2. In DL </w:t>
      </w:r>
      <w:r>
        <w:rPr>
          <w:lang w:eastAsia="zh-CN"/>
        </w:rPr>
        <w:t xml:space="preserve">sub-slot 2n-K1, two monitoring occasions are configured for </w:t>
      </w:r>
      <w:r>
        <w:rPr>
          <w:rFonts w:eastAsia="宋体"/>
          <w:lang w:eastAsia="zh-CN"/>
        </w:rPr>
        <w:t xml:space="preserve">DCI </w:t>
      </w:r>
      <w:r w:rsidR="00FC60C9">
        <w:rPr>
          <w:rFonts w:eastAsia="宋体"/>
          <w:lang w:eastAsia="zh-CN"/>
        </w:rPr>
        <w:t>Format1</w:t>
      </w:r>
      <w:r>
        <w:rPr>
          <w:rFonts w:eastAsia="宋体"/>
          <w:lang w:eastAsia="zh-CN"/>
        </w:rPr>
        <w:t>-2</w:t>
      </w:r>
      <w:r w:rsidR="00FC60C9">
        <w:rPr>
          <w:rFonts w:eastAsia="宋体"/>
          <w:lang w:eastAsia="zh-CN"/>
        </w:rPr>
        <w:t xml:space="preserve"> and one </w:t>
      </w:r>
      <w:r w:rsidR="00FC60C9">
        <w:rPr>
          <w:lang w:eastAsia="zh-CN"/>
        </w:rPr>
        <w:t xml:space="preserve">monitoring occasion is configured for </w:t>
      </w:r>
      <w:r w:rsidR="00FC60C9">
        <w:rPr>
          <w:rFonts w:eastAsia="宋体"/>
          <w:lang w:eastAsia="zh-CN"/>
        </w:rPr>
        <w:t>DCI Format1-1</w:t>
      </w:r>
      <w:r>
        <w:rPr>
          <w:rFonts w:eastAsia="宋体"/>
          <w:lang w:eastAsia="zh-CN"/>
        </w:rPr>
        <w:t xml:space="preserve">. For a single row </w:t>
      </w:r>
      <w:r w:rsidRPr="00940ADF">
        <w:rPr>
          <w:rFonts w:eastAsia="宋体"/>
          <w:lang w:eastAsia="zh-CN"/>
        </w:rPr>
        <w:t xml:space="preserve">with slot offset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r>
          <m:rPr>
            <m:sty m:val="p"/>
          </m:rPr>
          <w:rPr>
            <w:rFonts w:ascii="Cambria Math" w:eastAsia="宋体" w:hAnsi="Cambria Math"/>
            <w:lang w:eastAsia="zh-CN"/>
          </w:rPr>
          <m:t>=0</m:t>
        </m:r>
      </m:oMath>
      <w:r w:rsidRPr="00940ADF">
        <w:rPr>
          <w:rFonts w:eastAsia="宋体"/>
          <w:lang w:eastAsia="zh-CN"/>
        </w:rPr>
        <w:t xml:space="preserve"> and PDSCH mapping Type B</w:t>
      </w:r>
      <w:r>
        <w:rPr>
          <w:rFonts w:eastAsia="宋体"/>
          <w:lang w:eastAsia="zh-CN"/>
        </w:rPr>
        <w:t xml:space="preserve"> provided by </w:t>
      </w:r>
      <w:r w:rsidRPr="00433A76">
        <w:rPr>
          <w:i/>
          <w:lang w:eastAsia="zh-CN"/>
        </w:rPr>
        <w:t>pdsch-TimeDomainAllocationListForDCI-Format1-2-r16</w:t>
      </w:r>
      <w:r>
        <w:rPr>
          <w:lang w:eastAsia="zh-CN"/>
        </w:rPr>
        <w:t xml:space="preserve">, another PDSCH occasion (SLIV 2) should be </w:t>
      </w:r>
      <w:r w:rsidR="00326CE4">
        <w:rPr>
          <w:lang w:eastAsia="zh-CN"/>
        </w:rPr>
        <w:t xml:space="preserve">included </w:t>
      </w:r>
      <w:r>
        <w:rPr>
          <w:lang w:eastAsia="zh-CN"/>
        </w:rPr>
        <w:t xml:space="preserve">to generate the codebook. In addition, </w:t>
      </w:r>
      <w:r w:rsidRPr="00B7202E">
        <w:rPr>
          <w:rFonts w:hint="eastAsia"/>
          <w:lang w:eastAsia="zh-CN"/>
        </w:rPr>
        <w:t>one</w:t>
      </w:r>
      <w:r>
        <w:rPr>
          <w:lang w:eastAsia="zh-CN"/>
        </w:rPr>
        <w:t xml:space="preserve"> PDSCH occasion (SLIV3) associated with TDRA table for </w:t>
      </w:r>
      <w:r>
        <w:rPr>
          <w:rFonts w:eastAsia="宋体"/>
          <w:lang w:eastAsia="zh-CN"/>
        </w:rPr>
        <w:t xml:space="preserve">DCI </w:t>
      </w:r>
      <w:r w:rsidR="00326CE4">
        <w:rPr>
          <w:rFonts w:eastAsia="宋体"/>
          <w:lang w:eastAsia="zh-CN"/>
        </w:rPr>
        <w:t>Format1</w:t>
      </w:r>
      <w:r>
        <w:rPr>
          <w:rFonts w:eastAsia="宋体"/>
          <w:lang w:eastAsia="zh-CN"/>
        </w:rPr>
        <w:t xml:space="preserve">-1 is applied. Overall, totally 3 non-overlapped </w:t>
      </w:r>
      <w:r>
        <w:rPr>
          <w:lang w:eastAsia="zh-CN"/>
        </w:rPr>
        <w:t>PDSCH occasions</w:t>
      </w:r>
      <w:r>
        <w:rPr>
          <w:rFonts w:eastAsia="宋体"/>
          <w:lang w:eastAsia="zh-CN"/>
        </w:rPr>
        <w:t xml:space="preserve"> should be used to generate the codebook</w:t>
      </w:r>
      <w:r w:rsidR="00FC60C9">
        <w:rPr>
          <w:rFonts w:eastAsia="宋体"/>
          <w:lang w:eastAsia="zh-CN"/>
        </w:rPr>
        <w:t xml:space="preserve"> transmitt</w:t>
      </w:r>
      <w:r w:rsidR="00B7202E">
        <w:rPr>
          <w:rFonts w:eastAsia="宋体"/>
          <w:lang w:eastAsia="zh-CN"/>
        </w:rPr>
        <w:t>ed</w:t>
      </w:r>
      <w:r>
        <w:rPr>
          <w:rFonts w:eastAsia="宋体"/>
          <w:lang w:eastAsia="zh-CN"/>
        </w:rPr>
        <w:t xml:space="preserve"> on sub-slot 2n.</w:t>
      </w:r>
    </w:p>
    <w:p w14:paraId="5AC34EBE" w14:textId="216E15E4" w:rsidR="00435F91" w:rsidRDefault="00326CE4" w:rsidP="00435F91">
      <w:pPr>
        <w:jc w:val="center"/>
      </w:pPr>
      <w:r>
        <w:object w:dxaOrig="6991" w:dyaOrig="3264" w14:anchorId="51324E55">
          <v:shape id="_x0000_i1027" type="#_x0000_t75" style="width:391.7pt;height:175.7pt" o:ole="">
            <v:imagedata r:id="rId12" o:title=""/>
          </v:shape>
          <o:OLEObject Type="Embed" ProgID="Visio.Drawing.11" ShapeID="_x0000_i1027" DrawAspect="Content" ObjectID="_1672497191" r:id="rId13"/>
        </w:object>
      </w:r>
    </w:p>
    <w:p w14:paraId="5E78B2E4" w14:textId="1B2A50D3" w:rsidR="007A64A6" w:rsidRPr="000B217A" w:rsidRDefault="00435F91" w:rsidP="000B217A">
      <w:pPr>
        <w:jc w:val="center"/>
        <w:rPr>
          <w:rFonts w:eastAsia="宋体"/>
          <w:lang w:eastAsia="zh-CN"/>
        </w:rPr>
      </w:pPr>
      <w:bookmarkStart w:id="18" w:name="OLE_LINK13"/>
      <w:r>
        <w:rPr>
          <w:rFonts w:eastAsia="宋体"/>
          <w:lang w:eastAsia="zh-CN"/>
        </w:rPr>
        <w:t xml:space="preserve">Figure </w:t>
      </w:r>
      <w:r w:rsidR="009A7946">
        <w:rPr>
          <w:rFonts w:eastAsia="宋体"/>
          <w:lang w:eastAsia="zh-CN"/>
        </w:rPr>
        <w:t xml:space="preserve">5: </w:t>
      </w:r>
      <w:r>
        <w:rPr>
          <w:rFonts w:eastAsia="宋体"/>
          <w:lang w:eastAsia="zh-CN"/>
        </w:rPr>
        <w:t>Type 1 codebook generation for</w:t>
      </w:r>
      <w:r w:rsidR="00326CE4">
        <w:rPr>
          <w:rFonts w:eastAsia="宋体"/>
          <w:lang w:eastAsia="zh-CN"/>
        </w:rPr>
        <w:t xml:space="preserve"> monitoring</w:t>
      </w:r>
      <w:r>
        <w:rPr>
          <w:rFonts w:eastAsia="宋体"/>
          <w:lang w:eastAsia="zh-CN"/>
        </w:rPr>
        <w:t xml:space="preserve"> both DCI </w:t>
      </w:r>
      <w:r>
        <w:rPr>
          <w:rFonts w:eastAsia="宋体" w:hint="eastAsia"/>
          <w:lang w:eastAsia="zh-CN"/>
        </w:rPr>
        <w:t>f</w:t>
      </w:r>
      <w:r>
        <w:rPr>
          <w:rFonts w:eastAsia="宋体"/>
          <w:lang w:eastAsia="zh-CN"/>
        </w:rPr>
        <w:t xml:space="preserve">ormat1-1 and DCI </w:t>
      </w:r>
      <w:r>
        <w:rPr>
          <w:rFonts w:eastAsia="宋体" w:hint="eastAsia"/>
          <w:lang w:eastAsia="zh-CN"/>
        </w:rPr>
        <w:t>f</w:t>
      </w:r>
      <w:r>
        <w:rPr>
          <w:rFonts w:eastAsia="宋体"/>
          <w:lang w:eastAsia="zh-CN"/>
        </w:rPr>
        <w:t>ormat1-2.</w:t>
      </w:r>
    </w:p>
    <w:p w14:paraId="20967CCA" w14:textId="460BC529" w:rsidR="007A64A6" w:rsidRPr="000B217A" w:rsidRDefault="000B217A" w:rsidP="000B217A">
      <w:pPr>
        <w:pStyle w:val="3"/>
        <w:tabs>
          <w:tab w:val="num" w:pos="426"/>
        </w:tabs>
        <w:ind w:left="426" w:hanging="426"/>
        <w:rPr>
          <w:sz w:val="24"/>
          <w:szCs w:val="36"/>
        </w:rPr>
      </w:pPr>
      <w:r>
        <w:rPr>
          <w:sz w:val="24"/>
          <w:szCs w:val="36"/>
        </w:rPr>
        <w:t>2.</w:t>
      </w:r>
      <w:r w:rsidR="008D6969">
        <w:rPr>
          <w:sz w:val="24"/>
          <w:szCs w:val="36"/>
        </w:rPr>
        <w:t>5</w:t>
      </w:r>
      <w:r>
        <w:rPr>
          <w:sz w:val="24"/>
          <w:szCs w:val="36"/>
        </w:rPr>
        <w:t xml:space="preserve">.2 </w:t>
      </w:r>
      <w:r w:rsidR="007A64A6" w:rsidRPr="000B217A">
        <w:rPr>
          <w:sz w:val="24"/>
          <w:szCs w:val="36"/>
        </w:rPr>
        <w:t>T</w:t>
      </w:r>
      <w:r w:rsidR="007A64A6" w:rsidRPr="000B217A">
        <w:rPr>
          <w:rFonts w:hint="eastAsia"/>
          <w:sz w:val="24"/>
          <w:szCs w:val="36"/>
        </w:rPr>
        <w:t xml:space="preserve">ype </w:t>
      </w:r>
      <w:r w:rsidR="007A64A6" w:rsidRPr="000B217A">
        <w:rPr>
          <w:sz w:val="24"/>
          <w:szCs w:val="36"/>
        </w:rPr>
        <w:t>1 HARQ-ACK codebook generation procedure</w:t>
      </w:r>
    </w:p>
    <w:p w14:paraId="483E114C" w14:textId="77777777" w:rsidR="007A64A6" w:rsidRDefault="007A64A6" w:rsidP="007A64A6">
      <w:pPr>
        <w:jc w:val="both"/>
        <w:rPr>
          <w:rFonts w:eastAsia="宋体"/>
          <w:lang w:eastAsia="zh-CN"/>
        </w:rPr>
      </w:pPr>
      <w:r>
        <w:rPr>
          <w:rFonts w:eastAsia="宋体"/>
          <w:lang w:eastAsia="zh-CN"/>
        </w:rPr>
        <w:t>A sub-slot based type 1 codebook generation can follow a similar process as Rel-15 slot based</w:t>
      </w:r>
      <w:r w:rsidRPr="00DE049D">
        <w:rPr>
          <w:rFonts w:eastAsia="宋体"/>
          <w:lang w:eastAsia="zh-CN"/>
        </w:rPr>
        <w:t xml:space="preserve"> </w:t>
      </w:r>
      <w:r>
        <w:rPr>
          <w:rFonts w:eastAsia="宋体"/>
          <w:lang w:eastAsia="zh-CN"/>
        </w:rPr>
        <w:t>type 1 codebook, which can be given as below:</w:t>
      </w:r>
    </w:p>
    <w:p w14:paraId="102A6821" w14:textId="77777777" w:rsidR="007A64A6" w:rsidRDefault="007A64A6" w:rsidP="00F14F15">
      <w:pPr>
        <w:pStyle w:val="aff8"/>
        <w:numPr>
          <w:ilvl w:val="0"/>
          <w:numId w:val="26"/>
        </w:numPr>
        <w:ind w:leftChars="0"/>
        <w:jc w:val="both"/>
        <w:rPr>
          <w:rFonts w:eastAsia="宋体"/>
          <w:lang w:eastAsia="zh-CN"/>
        </w:rPr>
      </w:pPr>
      <w:r>
        <w:rPr>
          <w:rFonts w:eastAsia="宋体"/>
          <w:lang w:eastAsia="zh-CN"/>
        </w:rPr>
        <w:lastRenderedPageBreak/>
        <w:t>For a UCI to be sent in sub-slot n, determine the union set of K1 values in unit of sub-slot a</w:t>
      </w:r>
      <w:r>
        <w:rPr>
          <w:rFonts w:eastAsia="宋体" w:hint="eastAsia"/>
          <w:lang w:eastAsia="zh-CN"/>
        </w:rPr>
        <w:t xml:space="preserve">ccording </w:t>
      </w:r>
      <w:r>
        <w:rPr>
          <w:rFonts w:eastAsia="宋体"/>
          <w:lang w:eastAsia="zh-CN"/>
        </w:rPr>
        <w:t>to the</w:t>
      </w:r>
      <w:r w:rsidRPr="009B39AC">
        <w:rPr>
          <w:rFonts w:eastAsia="宋体"/>
          <w:lang w:eastAsia="zh-CN"/>
        </w:rPr>
        <w:t xml:space="preserve"> </w:t>
      </w:r>
      <w:r>
        <w:rPr>
          <w:rFonts w:eastAsia="宋体"/>
          <w:lang w:eastAsia="zh-CN"/>
        </w:rPr>
        <w:t xml:space="preserve">DCI formats the UE is configured to monitor PDCCH. </w:t>
      </w:r>
    </w:p>
    <w:p w14:paraId="45E97375" w14:textId="77777777" w:rsidR="007A64A6" w:rsidRDefault="007A64A6" w:rsidP="00F14F15">
      <w:pPr>
        <w:pStyle w:val="aff8"/>
        <w:numPr>
          <w:ilvl w:val="0"/>
          <w:numId w:val="26"/>
        </w:numPr>
        <w:ind w:leftChars="0"/>
        <w:jc w:val="both"/>
        <w:rPr>
          <w:rFonts w:eastAsia="宋体"/>
          <w:lang w:eastAsia="zh-CN"/>
        </w:rPr>
      </w:pPr>
      <w:r>
        <w:rPr>
          <w:rFonts w:eastAsia="宋体"/>
          <w:lang w:eastAsia="zh-CN"/>
        </w:rPr>
        <w:t>Determine the union set of row indexed of TDRAs for DCI formats the UE is configured to monitor PDCCH</w:t>
      </w:r>
    </w:p>
    <w:p w14:paraId="27FF358F" w14:textId="77777777" w:rsidR="007A64A6" w:rsidRDefault="007A64A6" w:rsidP="00F14F15">
      <w:pPr>
        <w:pStyle w:val="aff8"/>
        <w:numPr>
          <w:ilvl w:val="1"/>
          <w:numId w:val="26"/>
        </w:numPr>
        <w:ind w:leftChars="0"/>
        <w:jc w:val="both"/>
        <w:rPr>
          <w:rFonts w:eastAsia="宋体"/>
          <w:lang w:eastAsia="zh-CN"/>
        </w:rPr>
      </w:pPr>
      <w:r>
        <w:rPr>
          <w:rFonts w:eastAsia="宋体"/>
          <w:lang w:eastAsia="zh-CN"/>
        </w:rPr>
        <w:t xml:space="preserve">At sub-slot n-K1 with the given value K1, all the PDSCH occasions indicated in the TDRA tables configured by higher layers are considered to determine the codebook size. </w:t>
      </w:r>
    </w:p>
    <w:p w14:paraId="04B67190" w14:textId="77777777" w:rsidR="007A64A6" w:rsidRDefault="007A64A6" w:rsidP="00F14F15">
      <w:pPr>
        <w:pStyle w:val="aff8"/>
        <w:numPr>
          <w:ilvl w:val="1"/>
          <w:numId w:val="26"/>
        </w:numPr>
        <w:ind w:leftChars="0"/>
        <w:jc w:val="both"/>
        <w:rPr>
          <w:rFonts w:eastAsia="宋体"/>
          <w:lang w:eastAsia="zh-CN"/>
        </w:rPr>
      </w:pPr>
      <w:r>
        <w:rPr>
          <w:rFonts w:eastAsia="宋体"/>
          <w:lang w:eastAsia="zh-CN"/>
        </w:rPr>
        <w:t xml:space="preserve">If </w:t>
      </w:r>
      <w:r w:rsidRPr="00A578F5">
        <w:rPr>
          <w:rFonts w:eastAsia="宋体"/>
          <w:lang w:eastAsia="zh-CN"/>
        </w:rPr>
        <w:t>PDCCH starting symbol as the reference of SLIV</w:t>
      </w:r>
      <w:r>
        <w:rPr>
          <w:rFonts w:eastAsia="宋体"/>
          <w:lang w:eastAsia="zh-CN"/>
        </w:rPr>
        <w:t xml:space="preserve"> is supported, the corresponding SLIVs with </w:t>
      </w:r>
      <w:r w:rsidRPr="008D247C">
        <w:t xml:space="preserve">starting symbol </w:t>
      </w:r>
      <m:oMath>
        <m:r>
          <m:rPr>
            <m:sty m:val="p"/>
          </m:rPr>
          <w:rPr>
            <w:rFonts w:ascii="Cambria Math" w:hAnsi="Cambria Math"/>
          </w:rPr>
          <m:t>S</m:t>
        </m:r>
      </m:oMath>
      <w:r w:rsidRPr="008D247C">
        <w:t xml:space="preserve"> </w:t>
      </w:r>
      <w:r>
        <w:t>replaced by</w:t>
      </w:r>
      <w:r w:rsidRPr="008D247C">
        <w:t xml:space="preserve"> </w:t>
      </w:r>
      <m:oMath>
        <m:sSub>
          <m:sSubPr>
            <m:ctrlPr>
              <w:rPr>
                <w:rFonts w:ascii="Cambria Math" w:hAnsi="Cambria Math"/>
              </w:rPr>
            </m:ctrlPr>
          </m:sSubPr>
          <m:e>
            <m:r>
              <m:rPr>
                <m:sty m:val="p"/>
              </m:rPr>
              <w:rPr>
                <w:rFonts w:ascii="Cambria Math" w:hAnsi="Cambria Math"/>
              </w:rPr>
              <m:t>S+S</m:t>
            </m:r>
          </m:e>
          <m:sub>
            <m:r>
              <m:rPr>
                <m:sty m:val="p"/>
              </m:rPr>
              <w:rPr>
                <w:rFonts w:ascii="Cambria Math" w:hAnsi="Cambria Math"/>
              </w:rPr>
              <m:t>0</m:t>
            </m:r>
          </m:sub>
        </m:sSub>
      </m:oMath>
      <w:r>
        <w:rPr>
          <w:rFonts w:eastAsia="宋体" w:hint="eastAsia"/>
          <w:lang w:eastAsia="zh-CN"/>
        </w:rPr>
        <w:t xml:space="preserve"> </w:t>
      </w:r>
      <w:r>
        <w:rPr>
          <w:rFonts w:eastAsia="宋体"/>
          <w:lang w:eastAsia="zh-CN"/>
        </w:rPr>
        <w:t>should also be added into candidate PDSCH occasion sets.</w:t>
      </w:r>
    </w:p>
    <w:p w14:paraId="662F6725" w14:textId="77777777" w:rsidR="007A64A6" w:rsidRDefault="007A64A6" w:rsidP="00F14F15">
      <w:pPr>
        <w:pStyle w:val="aff8"/>
        <w:numPr>
          <w:ilvl w:val="0"/>
          <w:numId w:val="26"/>
        </w:numPr>
        <w:ind w:leftChars="0"/>
        <w:jc w:val="both"/>
        <w:rPr>
          <w:rFonts w:eastAsia="宋体"/>
          <w:lang w:eastAsia="zh-CN"/>
        </w:rPr>
      </w:pPr>
      <w:r>
        <w:rPr>
          <w:rFonts w:eastAsia="宋体"/>
          <w:lang w:eastAsia="zh-CN"/>
        </w:rPr>
        <w:t xml:space="preserve">The </w:t>
      </w:r>
      <w:bookmarkStart w:id="19" w:name="OLE_LINK6"/>
      <w:bookmarkStart w:id="20" w:name="OLE_LINK7"/>
      <w:r>
        <w:rPr>
          <w:rFonts w:eastAsia="宋体"/>
          <w:lang w:eastAsia="zh-CN"/>
        </w:rPr>
        <w:t>PDSCH occasions</w:t>
      </w:r>
      <w:bookmarkEnd w:id="19"/>
      <w:bookmarkEnd w:id="20"/>
      <w:r>
        <w:rPr>
          <w:rFonts w:eastAsia="宋体"/>
          <w:lang w:eastAsia="zh-CN"/>
        </w:rPr>
        <w:t xml:space="preserve"> that conflict with TDD DL/UL configuration are removed first. The remaining PDSCH occasions selection</w:t>
      </w:r>
      <w:r w:rsidDel="00AD2182">
        <w:rPr>
          <w:rFonts w:eastAsia="宋体"/>
          <w:lang w:eastAsia="zh-CN"/>
        </w:rPr>
        <w:t xml:space="preserve"> </w:t>
      </w:r>
      <w:r>
        <w:rPr>
          <w:rFonts w:eastAsia="宋体"/>
          <w:lang w:eastAsia="zh-CN"/>
        </w:rPr>
        <w:t>for determining the codebook size is given as  the procedure below:</w:t>
      </w:r>
    </w:p>
    <w:p w14:paraId="4394DB5F" w14:textId="77777777" w:rsidR="007A64A6" w:rsidRDefault="007A64A6" w:rsidP="00F14F15">
      <w:pPr>
        <w:pStyle w:val="aff8"/>
        <w:numPr>
          <w:ilvl w:val="0"/>
          <w:numId w:val="27"/>
        </w:numPr>
        <w:ind w:leftChars="0"/>
        <w:jc w:val="both"/>
        <w:rPr>
          <w:rFonts w:eastAsia="宋体"/>
          <w:lang w:eastAsia="zh-CN"/>
        </w:rPr>
      </w:pPr>
      <w:r>
        <w:rPr>
          <w:rFonts w:eastAsia="宋体" w:hint="eastAsia"/>
          <w:lang w:eastAsia="zh-CN"/>
        </w:rPr>
        <w:t>S</w:t>
      </w:r>
      <w:r>
        <w:rPr>
          <w:rFonts w:eastAsia="宋体"/>
          <w:lang w:eastAsia="zh-CN"/>
        </w:rPr>
        <w:t>elect T to be smallest end symbol index of all the available SLIVs in sub-slot n-K1.</w:t>
      </w:r>
    </w:p>
    <w:p w14:paraId="40B098B0" w14:textId="77777777" w:rsidR="007A64A6" w:rsidRDefault="007A64A6" w:rsidP="00F14F15">
      <w:pPr>
        <w:pStyle w:val="aff8"/>
        <w:numPr>
          <w:ilvl w:val="0"/>
          <w:numId w:val="27"/>
        </w:numPr>
        <w:ind w:leftChars="0"/>
        <w:jc w:val="both"/>
        <w:rPr>
          <w:rFonts w:eastAsia="宋体"/>
          <w:lang w:eastAsia="zh-CN"/>
        </w:rPr>
      </w:pPr>
      <w:r>
        <w:rPr>
          <w:rFonts w:eastAsia="宋体"/>
          <w:lang w:eastAsia="zh-CN"/>
        </w:rPr>
        <w:t>Move the corresponding SLIV with end</w:t>
      </w:r>
      <w:r>
        <w:rPr>
          <w:rFonts w:eastAsia="宋体" w:hint="eastAsia"/>
          <w:lang w:eastAsia="zh-CN"/>
        </w:rPr>
        <w:t>ing</w:t>
      </w:r>
      <w:r>
        <w:rPr>
          <w:rFonts w:eastAsia="宋体"/>
          <w:lang w:eastAsia="zh-CN"/>
        </w:rPr>
        <w:t xml:space="preserve"> symbol T into the chosen SLIV </w:t>
      </w:r>
      <w:proofErr w:type="gramStart"/>
      <w:r>
        <w:rPr>
          <w:rFonts w:eastAsia="宋体"/>
          <w:lang w:eastAsia="zh-CN"/>
        </w:rPr>
        <w:t xml:space="preserve">set </w:t>
      </w:r>
      <w:proofErr w:type="gramEnd"/>
      <m:oMath>
        <m:r>
          <m:rPr>
            <m:sty m:val="p"/>
          </m:rPr>
          <w:rPr>
            <w:rFonts w:ascii="Cambria Math" w:eastAsia="宋体" w:hAnsi="Cambria Math"/>
            <w:lang w:eastAsia="zh-CN"/>
          </w:rPr>
          <m:t>∅</m:t>
        </m:r>
      </m:oMath>
      <w:r>
        <w:rPr>
          <w:rFonts w:eastAsia="宋体" w:hint="eastAsia"/>
          <w:lang w:eastAsia="zh-CN"/>
        </w:rPr>
        <w:t>.</w:t>
      </w:r>
    </w:p>
    <w:p w14:paraId="51DE7539" w14:textId="77777777" w:rsidR="007A64A6" w:rsidRDefault="007A64A6" w:rsidP="00F14F15">
      <w:pPr>
        <w:pStyle w:val="aff8"/>
        <w:numPr>
          <w:ilvl w:val="0"/>
          <w:numId w:val="27"/>
        </w:numPr>
        <w:ind w:leftChars="0"/>
        <w:jc w:val="both"/>
        <w:rPr>
          <w:rFonts w:eastAsia="宋体"/>
          <w:lang w:eastAsia="zh-CN"/>
        </w:rPr>
      </w:pPr>
      <w:r>
        <w:rPr>
          <w:rFonts w:eastAsia="宋体"/>
          <w:lang w:eastAsia="zh-CN"/>
        </w:rPr>
        <w:t xml:space="preserve">Cancel the remaining SLIVs that starts no later than T. </w:t>
      </w:r>
    </w:p>
    <w:p w14:paraId="5E43EB04" w14:textId="77777777" w:rsidR="007A64A6" w:rsidRDefault="007A64A6" w:rsidP="00F14F15">
      <w:pPr>
        <w:pStyle w:val="aff8"/>
        <w:numPr>
          <w:ilvl w:val="0"/>
          <w:numId w:val="27"/>
        </w:numPr>
        <w:ind w:leftChars="0"/>
        <w:jc w:val="both"/>
        <w:rPr>
          <w:rFonts w:eastAsia="宋体"/>
          <w:lang w:eastAsia="zh-CN"/>
        </w:rPr>
      </w:pPr>
      <w:r>
        <w:rPr>
          <w:rFonts w:eastAsia="宋体"/>
          <w:lang w:eastAsia="zh-CN"/>
        </w:rPr>
        <w:t xml:space="preserve">Go back to step 1) until all the SLIVs ending in sub-slot n-K1 are looped and get the final SLIV set </w:t>
      </w:r>
      <m:oMath>
        <m:r>
          <m:rPr>
            <m:sty m:val="p"/>
          </m:rPr>
          <w:rPr>
            <w:rFonts w:ascii="Cambria Math" w:eastAsia="宋体" w:hAnsi="Cambria Math"/>
            <w:lang w:eastAsia="zh-CN"/>
          </w:rPr>
          <m:t>∅</m:t>
        </m:r>
      </m:oMath>
      <w:r>
        <w:rPr>
          <w:rFonts w:eastAsia="宋体" w:hint="eastAsia"/>
          <w:lang w:eastAsia="zh-CN"/>
        </w:rPr>
        <w:t xml:space="preserve"> </w:t>
      </w:r>
      <w:r>
        <w:rPr>
          <w:rFonts w:eastAsia="宋体"/>
          <w:lang w:eastAsia="zh-CN"/>
        </w:rPr>
        <w:t>to generate HARQ-ACK bits.</w:t>
      </w:r>
    </w:p>
    <w:bookmarkEnd w:id="18"/>
    <w:p w14:paraId="4230ED9C" w14:textId="530738F4" w:rsidR="00435F91" w:rsidRPr="00DC05AF" w:rsidRDefault="00435F91" w:rsidP="00435F91">
      <w:pPr>
        <w:jc w:val="both"/>
        <w:rPr>
          <w:rFonts w:eastAsia="宋体"/>
          <w:lang w:eastAsia="zh-CN"/>
        </w:rPr>
      </w:pPr>
      <w:r>
        <w:rPr>
          <w:rFonts w:eastAsia="宋体"/>
          <w:b/>
          <w:i/>
          <w:lang w:eastAsia="zh-CN"/>
        </w:rPr>
        <w:t xml:space="preserve">Proposal </w:t>
      </w:r>
      <w:r w:rsidR="004B76D0">
        <w:rPr>
          <w:rFonts w:eastAsia="宋体"/>
          <w:b/>
          <w:i/>
          <w:lang w:eastAsia="zh-CN"/>
        </w:rPr>
        <w:t>10</w:t>
      </w:r>
      <w:r w:rsidR="00AD2182">
        <w:rPr>
          <w:rFonts w:eastAsia="宋体"/>
          <w:b/>
          <w:i/>
          <w:lang w:eastAsia="zh-CN"/>
        </w:rPr>
        <w:t xml:space="preserve">. </w:t>
      </w:r>
      <w:r>
        <w:rPr>
          <w:rFonts w:eastAsia="宋体"/>
          <w:b/>
          <w:i/>
          <w:lang w:eastAsia="zh-CN"/>
        </w:rPr>
        <w:t xml:space="preserve">Similar as Rel-16 type 1 codebook, </w:t>
      </w:r>
      <w:r w:rsidRPr="00697F99">
        <w:rPr>
          <w:rFonts w:eastAsia="宋体"/>
          <w:b/>
          <w:i/>
          <w:lang w:eastAsia="zh-CN"/>
        </w:rPr>
        <w:t>the union set of row indexed of TDRAs are used to determine the PDSCH occasions, including for DCI formats the UE is configured to monitor PDCCH and  reference of SLIV</w:t>
      </w:r>
      <w:r w:rsidRPr="00983087" w:rsidDel="00435F91">
        <w:rPr>
          <w:rFonts w:eastAsia="宋体" w:hint="eastAsia"/>
          <w:b/>
          <w:i/>
          <w:lang w:eastAsia="zh-CN"/>
        </w:rPr>
        <w:t xml:space="preserve"> </w:t>
      </w:r>
      <w:r w:rsidR="006B7AB9">
        <w:rPr>
          <w:rFonts w:eastAsia="宋体"/>
          <w:b/>
          <w:i/>
          <w:lang w:eastAsia="zh-CN"/>
        </w:rPr>
        <w:t xml:space="preserve">if it is configured. </w:t>
      </w:r>
      <w:r>
        <w:rPr>
          <w:rFonts w:eastAsia="宋体"/>
          <w:b/>
          <w:i/>
          <w:lang w:eastAsia="zh-CN"/>
        </w:rPr>
        <w:t xml:space="preserve"> </w:t>
      </w:r>
    </w:p>
    <w:p w14:paraId="0886DEFB" w14:textId="77777777" w:rsidR="00BD1E4F" w:rsidRPr="001D3F32" w:rsidRDefault="00BD1E4F" w:rsidP="00BD1E4F">
      <w:pPr>
        <w:pStyle w:val="1"/>
        <w:tabs>
          <w:tab w:val="num" w:pos="426"/>
        </w:tabs>
        <w:ind w:left="426" w:hanging="426"/>
        <w:rPr>
          <w:szCs w:val="36"/>
          <w:lang w:eastAsia="ja-JP"/>
        </w:rPr>
      </w:pPr>
      <w:bookmarkStart w:id="21" w:name="OLE_LINK33"/>
      <w:bookmarkStart w:id="22" w:name="OLE_LINK34"/>
      <w:r w:rsidRPr="001D3F32">
        <w:rPr>
          <w:szCs w:val="36"/>
          <w:lang w:eastAsia="ja-JP"/>
        </w:rPr>
        <w:t>Conclusion</w:t>
      </w:r>
    </w:p>
    <w:p w14:paraId="49DCA72F" w14:textId="77777777" w:rsidR="008D6969" w:rsidRDefault="008D6969" w:rsidP="008D6969">
      <w:pPr>
        <w:jc w:val="both"/>
        <w:rPr>
          <w:rFonts w:eastAsia="宋体"/>
          <w:b/>
          <w:i/>
          <w:lang w:eastAsia="zh-CN"/>
        </w:rPr>
      </w:pPr>
      <w:r w:rsidRPr="00AF3EA8">
        <w:rPr>
          <w:rFonts w:eastAsia="宋体"/>
          <w:b/>
          <w:i/>
          <w:lang w:eastAsia="zh-CN"/>
        </w:rPr>
        <w:t>Proposal 1. Semi-static flexible symbol can be considered for available PUCCH transmission</w:t>
      </w:r>
      <w:r>
        <w:rPr>
          <w:rFonts w:eastAsia="宋体"/>
          <w:b/>
          <w:i/>
          <w:lang w:eastAsia="zh-CN"/>
        </w:rPr>
        <w:t>.</w:t>
      </w:r>
    </w:p>
    <w:p w14:paraId="310690AA" w14:textId="77777777" w:rsidR="008D6969" w:rsidRPr="00AF3EA8" w:rsidRDefault="008D6969" w:rsidP="008D6969">
      <w:pPr>
        <w:spacing w:after="0"/>
        <w:jc w:val="both"/>
        <w:rPr>
          <w:rFonts w:eastAsia="宋体"/>
          <w:b/>
          <w:i/>
          <w:lang w:eastAsia="zh-CN"/>
        </w:rPr>
      </w:pPr>
      <w:r w:rsidRPr="00AF3EA8">
        <w:rPr>
          <w:rFonts w:eastAsia="宋体"/>
          <w:b/>
          <w:i/>
          <w:lang w:eastAsia="zh-CN"/>
        </w:rPr>
        <w:t>Proposal 2. For all the available PUCCH resources in the slot/sub-slot, a first PUC</w:t>
      </w:r>
      <w:r>
        <w:rPr>
          <w:rFonts w:eastAsia="宋体"/>
          <w:b/>
          <w:i/>
          <w:lang w:eastAsia="zh-CN"/>
        </w:rPr>
        <w:t xml:space="preserve">CH resource should be selected, </w:t>
      </w:r>
      <w:r w:rsidRPr="00AF3EA8">
        <w:rPr>
          <w:rFonts w:eastAsia="宋体"/>
          <w:b/>
          <w:i/>
          <w:lang w:eastAsia="zh-CN"/>
        </w:rPr>
        <w:t xml:space="preserve">e.g., the one with earliest starting/ending symbol. </w:t>
      </w:r>
    </w:p>
    <w:p w14:paraId="1B9D81C0" w14:textId="77777777" w:rsidR="008D6969" w:rsidRDefault="008D6969" w:rsidP="008D6969">
      <w:pPr>
        <w:jc w:val="both"/>
        <w:rPr>
          <w:rFonts w:eastAsia="宋体"/>
          <w:b/>
          <w:i/>
          <w:lang w:eastAsia="zh-CN"/>
        </w:rPr>
      </w:pPr>
      <w:r w:rsidRPr="00AF3EA8">
        <w:rPr>
          <w:rFonts w:eastAsia="宋体"/>
          <w:b/>
          <w:i/>
          <w:lang w:eastAsia="zh-CN"/>
        </w:rPr>
        <w:t xml:space="preserve">Proposal </w:t>
      </w:r>
      <w:r>
        <w:rPr>
          <w:rFonts w:eastAsia="宋体"/>
          <w:b/>
          <w:i/>
          <w:lang w:eastAsia="zh-CN"/>
        </w:rPr>
        <w:t>3</w:t>
      </w:r>
      <w:r w:rsidRPr="00AF3EA8">
        <w:rPr>
          <w:rFonts w:eastAsia="宋体"/>
          <w:b/>
          <w:i/>
          <w:lang w:eastAsia="zh-CN"/>
        </w:rPr>
        <w:t xml:space="preserve">. </w:t>
      </w:r>
      <w:r>
        <w:rPr>
          <w:rFonts w:eastAsia="宋体"/>
          <w:b/>
          <w:i/>
          <w:lang w:eastAsia="zh-CN"/>
        </w:rPr>
        <w:t xml:space="preserve">NACK skipping is supported, and it can be applied by both </w:t>
      </w:r>
      <w:r w:rsidRPr="008709B7">
        <w:rPr>
          <w:rFonts w:eastAsia="宋体"/>
          <w:b/>
          <w:i/>
          <w:lang w:eastAsia="zh-CN"/>
        </w:rPr>
        <w:t>skipped and non-skipped SPS PDSCH</w:t>
      </w:r>
      <w:r>
        <w:rPr>
          <w:rFonts w:eastAsia="宋体"/>
          <w:b/>
          <w:i/>
          <w:lang w:eastAsia="zh-CN"/>
        </w:rPr>
        <w:t>.</w:t>
      </w:r>
    </w:p>
    <w:p w14:paraId="04875F25" w14:textId="15EC26EC" w:rsidR="008D6969" w:rsidRDefault="008D6969" w:rsidP="008D6969">
      <w:pPr>
        <w:jc w:val="both"/>
        <w:rPr>
          <w:rFonts w:eastAsia="宋体"/>
          <w:b/>
          <w:i/>
          <w:lang w:eastAsia="zh-CN"/>
        </w:rPr>
      </w:pPr>
      <w:r w:rsidRPr="00AF3EA8">
        <w:rPr>
          <w:rFonts w:eastAsia="宋体"/>
          <w:b/>
          <w:i/>
          <w:lang w:eastAsia="zh-CN"/>
        </w:rPr>
        <w:t xml:space="preserve">Proposal </w:t>
      </w:r>
      <w:r>
        <w:rPr>
          <w:rFonts w:eastAsia="宋体"/>
          <w:b/>
          <w:i/>
          <w:lang w:eastAsia="zh-CN"/>
        </w:rPr>
        <w:t>4</w:t>
      </w:r>
      <w:r w:rsidRPr="00AF3EA8">
        <w:rPr>
          <w:rFonts w:eastAsia="宋体"/>
          <w:b/>
          <w:i/>
          <w:lang w:eastAsia="zh-CN"/>
        </w:rPr>
        <w:t xml:space="preserve">. </w:t>
      </w:r>
      <w:r w:rsidRPr="008709B7">
        <w:rPr>
          <w:rFonts w:eastAsia="宋体"/>
          <w:b/>
          <w:i/>
          <w:lang w:eastAsia="zh-CN"/>
        </w:rPr>
        <w:t>NACK skipping scheme can be configured by RRC signalling for all configured SPSs.</w:t>
      </w:r>
    </w:p>
    <w:p w14:paraId="1F9DDE3D" w14:textId="59AC0335" w:rsidR="004B76D0" w:rsidRDefault="004B76D0" w:rsidP="008D6969">
      <w:pPr>
        <w:jc w:val="both"/>
        <w:rPr>
          <w:rFonts w:eastAsia="宋体"/>
          <w:b/>
          <w:i/>
          <w:lang w:eastAsia="zh-CN"/>
        </w:rPr>
      </w:pPr>
      <w:r w:rsidRPr="004B76D0">
        <w:rPr>
          <w:rFonts w:eastAsia="宋体"/>
          <w:b/>
          <w:i/>
          <w:lang w:eastAsia="zh-CN"/>
        </w:rPr>
        <w:t>Proposal 5. ACK skipping scheme can be considered for SPS HARQ payload size reduction of non-skipped SPS PDSCH.</w:t>
      </w:r>
    </w:p>
    <w:p w14:paraId="247C5BF2" w14:textId="6596289F" w:rsidR="008D6969" w:rsidRPr="00F32D23" w:rsidRDefault="008D6969" w:rsidP="008D6969">
      <w:r w:rsidRPr="00F32D23">
        <w:rPr>
          <w:b/>
          <w:i/>
        </w:rPr>
        <w:t xml:space="preserve">Proposal </w:t>
      </w:r>
      <w:r w:rsidR="004B76D0">
        <w:rPr>
          <w:b/>
          <w:i/>
        </w:rPr>
        <w:t>6</w:t>
      </w:r>
      <w:r w:rsidRPr="00F32D23">
        <w:rPr>
          <w:b/>
          <w:i/>
        </w:rPr>
        <w:t xml:space="preserve">: </w:t>
      </w:r>
      <w:r>
        <w:rPr>
          <w:b/>
          <w:i/>
        </w:rPr>
        <w:t xml:space="preserve">Format 0 and format </w:t>
      </w:r>
      <w:r w:rsidR="00C32B64">
        <w:rPr>
          <w:b/>
          <w:i/>
        </w:rPr>
        <w:t>2</w:t>
      </w:r>
      <w:r w:rsidR="00C32B64" w:rsidRPr="00F32D23">
        <w:rPr>
          <w:b/>
          <w:i/>
        </w:rPr>
        <w:t xml:space="preserve"> </w:t>
      </w:r>
      <w:r w:rsidRPr="00F32D23">
        <w:rPr>
          <w:b/>
          <w:i/>
        </w:rPr>
        <w:t xml:space="preserve">can be supported sub-slot based PUCCH repetition transmission. </w:t>
      </w:r>
    </w:p>
    <w:p w14:paraId="51E020FD" w14:textId="23D1B39E" w:rsidR="008D6969" w:rsidRPr="00F32D23" w:rsidRDefault="008D6969" w:rsidP="008D6969">
      <w:pPr>
        <w:jc w:val="both"/>
        <w:rPr>
          <w:b/>
          <w:i/>
        </w:rPr>
      </w:pPr>
      <w:r w:rsidRPr="00F32D23">
        <w:rPr>
          <w:b/>
          <w:i/>
        </w:rPr>
        <w:t xml:space="preserve">Proposal </w:t>
      </w:r>
      <w:r w:rsidR="004B76D0">
        <w:rPr>
          <w:b/>
          <w:i/>
        </w:rPr>
        <w:t>7</w:t>
      </w:r>
      <w:r w:rsidRPr="00F32D23">
        <w:rPr>
          <w:b/>
          <w:i/>
        </w:rPr>
        <w:t>: Support dynamic indication of repetition number of PUCCH transmission, existing bit filed can be used to jointly indicate the PUCCH repetition number, such as PRI field.</w:t>
      </w:r>
    </w:p>
    <w:bookmarkEnd w:id="21"/>
    <w:bookmarkEnd w:id="22"/>
    <w:p w14:paraId="125A4A15" w14:textId="714A78B4" w:rsidR="008D6969" w:rsidRDefault="008D6969" w:rsidP="008D6969">
      <w:pPr>
        <w:jc w:val="both"/>
        <w:rPr>
          <w:rFonts w:eastAsia="宋体"/>
          <w:lang w:eastAsia="zh-CN"/>
        </w:rPr>
      </w:pPr>
      <w:r>
        <w:rPr>
          <w:rFonts w:eastAsia="宋体"/>
          <w:b/>
          <w:i/>
          <w:lang w:eastAsia="zh-CN"/>
        </w:rPr>
        <w:t xml:space="preserve">Proposal </w:t>
      </w:r>
      <w:r w:rsidR="004B76D0">
        <w:rPr>
          <w:rFonts w:eastAsia="宋体"/>
          <w:b/>
          <w:i/>
          <w:lang w:eastAsia="zh-CN"/>
        </w:rPr>
        <w:t>8</w:t>
      </w:r>
      <w:r>
        <w:rPr>
          <w:rFonts w:eastAsia="宋体"/>
          <w:b/>
          <w:i/>
          <w:lang w:eastAsia="zh-CN"/>
        </w:rPr>
        <w:t xml:space="preserve">. Support </w:t>
      </w:r>
      <w:r w:rsidRPr="00CE3627">
        <w:rPr>
          <w:rFonts w:eastAsia="宋体"/>
          <w:b/>
          <w:i/>
          <w:lang w:eastAsia="zh-CN"/>
        </w:rPr>
        <w:t>sub-slot based type1 HARQ-ACK codebook in Rel-17 URLLC to further enhancement UCI reliability.</w:t>
      </w:r>
      <w:r>
        <w:rPr>
          <w:rFonts w:eastAsia="宋体"/>
          <w:b/>
          <w:i/>
          <w:lang w:eastAsia="zh-CN"/>
        </w:rPr>
        <w:t xml:space="preserve"> </w:t>
      </w:r>
    </w:p>
    <w:p w14:paraId="2CD8D422" w14:textId="4D3EDBEA" w:rsidR="008D6969" w:rsidRDefault="008D6969" w:rsidP="008D6969">
      <w:pPr>
        <w:jc w:val="both"/>
        <w:rPr>
          <w:rFonts w:eastAsia="宋体"/>
          <w:b/>
          <w:i/>
          <w:lang w:eastAsia="zh-CN"/>
        </w:rPr>
      </w:pPr>
      <w:r w:rsidRPr="00CE3627">
        <w:rPr>
          <w:rFonts w:eastAsia="宋体"/>
          <w:b/>
          <w:i/>
          <w:lang w:eastAsia="zh-CN"/>
        </w:rPr>
        <w:t xml:space="preserve">Proposal </w:t>
      </w:r>
      <w:r w:rsidR="004B76D0">
        <w:rPr>
          <w:rFonts w:eastAsia="宋体"/>
          <w:b/>
          <w:i/>
          <w:lang w:eastAsia="zh-CN"/>
        </w:rPr>
        <w:t>9</w:t>
      </w:r>
      <w:r w:rsidRPr="00CE3627">
        <w:rPr>
          <w:rFonts w:eastAsia="宋体"/>
          <w:b/>
          <w:i/>
          <w:lang w:eastAsia="zh-CN"/>
        </w:rPr>
        <w:t>.</w:t>
      </w:r>
      <w:r>
        <w:rPr>
          <w:rFonts w:eastAsia="宋体"/>
          <w:b/>
          <w:i/>
          <w:lang w:eastAsia="zh-CN"/>
        </w:rPr>
        <w:t xml:space="preserve"> The codebook size should be constrained for sub-slot based type 1 codebook. </w:t>
      </w:r>
    </w:p>
    <w:p w14:paraId="386877F0" w14:textId="6466753A" w:rsidR="008D6969" w:rsidRPr="008D6969" w:rsidRDefault="008D6969" w:rsidP="008D6969">
      <w:pPr>
        <w:jc w:val="both"/>
        <w:rPr>
          <w:rFonts w:eastAsia="宋体"/>
          <w:lang w:eastAsia="zh-CN"/>
        </w:rPr>
      </w:pPr>
      <w:r>
        <w:rPr>
          <w:rFonts w:eastAsia="宋体"/>
          <w:b/>
          <w:i/>
          <w:lang w:eastAsia="zh-CN"/>
        </w:rPr>
        <w:t xml:space="preserve">Proposal </w:t>
      </w:r>
      <w:r w:rsidR="004B76D0">
        <w:rPr>
          <w:rFonts w:eastAsia="宋体"/>
          <w:b/>
          <w:i/>
          <w:lang w:eastAsia="zh-CN"/>
        </w:rPr>
        <w:t>10</w:t>
      </w:r>
      <w:r>
        <w:rPr>
          <w:rFonts w:eastAsia="宋体"/>
          <w:b/>
          <w:i/>
          <w:lang w:eastAsia="zh-CN"/>
        </w:rPr>
        <w:t xml:space="preserve">. Similar as Rel-16 type 1 codebook, </w:t>
      </w:r>
      <w:r w:rsidRPr="00697F99">
        <w:rPr>
          <w:rFonts w:eastAsia="宋体"/>
          <w:b/>
          <w:i/>
          <w:lang w:eastAsia="zh-CN"/>
        </w:rPr>
        <w:t>the union set of row indexed of TDRAs are used to determine the PDSCH occasions, including for DCI formats the UE is configured to monitor PDCCH and  reference of SLIV</w:t>
      </w:r>
      <w:r w:rsidRPr="00983087" w:rsidDel="00435F91">
        <w:rPr>
          <w:rFonts w:eastAsia="宋体" w:hint="eastAsia"/>
          <w:b/>
          <w:i/>
          <w:lang w:eastAsia="zh-CN"/>
        </w:rPr>
        <w:t xml:space="preserve"> </w:t>
      </w:r>
      <w:r>
        <w:rPr>
          <w:rFonts w:eastAsia="宋体"/>
          <w:b/>
          <w:i/>
          <w:lang w:eastAsia="zh-CN"/>
        </w:rPr>
        <w:t xml:space="preserve">if it is configured.  </w:t>
      </w:r>
    </w:p>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3837BD0" w14:textId="77777777" w:rsidR="00F40883" w:rsidRDefault="00F40883" w:rsidP="00F40883">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w:t>
      </w:r>
      <w:proofErr w:type="spellStart"/>
      <w:r w:rsidRPr="00580326">
        <w:rPr>
          <w:lang w:eastAsia="zh-CN"/>
        </w:rPr>
        <w:t>IoT</w:t>
      </w:r>
      <w:proofErr w:type="spellEnd"/>
      <w:r w:rsidRPr="00580326">
        <w:rPr>
          <w:lang w:eastAsia="zh-CN"/>
        </w:rPr>
        <w:t>) and ultra-reliable and low latency communication (URLLC) support for NR</w:t>
      </w:r>
    </w:p>
    <w:p w14:paraId="452CBDD3" w14:textId="0525937C" w:rsidR="00141855" w:rsidRDefault="00141855" w:rsidP="00697F99">
      <w:pPr>
        <w:pStyle w:val="References"/>
        <w:numPr>
          <w:ilvl w:val="0"/>
          <w:numId w:val="0"/>
        </w:numPr>
        <w:ind w:left="360"/>
        <w:rPr>
          <w:lang w:eastAsia="zh-CN"/>
        </w:rPr>
      </w:pPr>
    </w:p>
    <w:sectPr w:rsidR="00141855">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38BB1" w14:textId="77777777" w:rsidR="001A2105" w:rsidRDefault="001A2105">
      <w:r>
        <w:separator/>
      </w:r>
    </w:p>
  </w:endnote>
  <w:endnote w:type="continuationSeparator" w:id="0">
    <w:p w14:paraId="5B4D7C05" w14:textId="77777777" w:rsidR="001A2105" w:rsidRDefault="001A2105">
      <w:r>
        <w:continuationSeparator/>
      </w:r>
    </w:p>
  </w:endnote>
  <w:endnote w:type="continuationNotice" w:id="1">
    <w:p w14:paraId="5ECCB192" w14:textId="77777777" w:rsidR="001A2105" w:rsidRDefault="001A21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5F61AB" w:rsidRDefault="005F61A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5F61AB" w:rsidRDefault="005F61A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720827C6" w:rsidR="005F61AB" w:rsidRDefault="005F61A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B1468F">
      <w:rPr>
        <w:rStyle w:val="af9"/>
      </w:rPr>
      <w:t>5</w:t>
    </w:r>
    <w:r>
      <w:rPr>
        <w:rStyle w:val="af9"/>
      </w:rPr>
      <w:fldChar w:fldCharType="end"/>
    </w:r>
  </w:p>
  <w:p w14:paraId="1032240D" w14:textId="77777777" w:rsidR="005F61AB" w:rsidRDefault="005F61A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05B36" w14:textId="77777777" w:rsidR="001A2105" w:rsidRDefault="001A2105">
      <w:r>
        <w:separator/>
      </w:r>
    </w:p>
  </w:footnote>
  <w:footnote w:type="continuationSeparator" w:id="0">
    <w:p w14:paraId="11E885EF" w14:textId="77777777" w:rsidR="001A2105" w:rsidRDefault="001A2105">
      <w:r>
        <w:continuationSeparator/>
      </w:r>
    </w:p>
  </w:footnote>
  <w:footnote w:type="continuationNotice" w:id="1">
    <w:p w14:paraId="24D253FB" w14:textId="77777777" w:rsidR="001A2105" w:rsidRDefault="001A21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41C1EBE"/>
    <w:multiLevelType w:val="hybridMultilevel"/>
    <w:tmpl w:val="27C8746C"/>
    <w:lvl w:ilvl="0" w:tplc="F68CF4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99E5D4C"/>
    <w:multiLevelType w:val="hybridMultilevel"/>
    <w:tmpl w:val="12662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E741FB"/>
    <w:multiLevelType w:val="hybridMultilevel"/>
    <w:tmpl w:val="D59EC0D2"/>
    <w:lvl w:ilvl="0" w:tplc="2926D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CAD7BF8"/>
    <w:multiLevelType w:val="hybridMultilevel"/>
    <w:tmpl w:val="6F522A40"/>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4582092"/>
    <w:multiLevelType w:val="hybridMultilevel"/>
    <w:tmpl w:val="702A7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665140"/>
    <w:multiLevelType w:val="hybridMultilevel"/>
    <w:tmpl w:val="A0BE388A"/>
    <w:lvl w:ilvl="0" w:tplc="B79A2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4"/>
  </w:num>
  <w:num w:numId="3">
    <w:abstractNumId w:val="13"/>
  </w:num>
  <w:num w:numId="4">
    <w:abstractNumId w:val="25"/>
  </w:num>
  <w:num w:numId="5">
    <w:abstractNumId w:val="16"/>
  </w:num>
  <w:num w:numId="6">
    <w:abstractNumId w:val="17"/>
  </w:num>
  <w:num w:numId="7">
    <w:abstractNumId w:val="15"/>
  </w:num>
  <w:num w:numId="8">
    <w:abstractNumId w:val="31"/>
  </w:num>
  <w:num w:numId="9">
    <w:abstractNumId w:val="11"/>
  </w:num>
  <w:num w:numId="10">
    <w:abstractNumId w:val="9"/>
  </w:num>
  <w:num w:numId="11">
    <w:abstractNumId w:val="29"/>
  </w:num>
  <w:num w:numId="12">
    <w:abstractNumId w:val="12"/>
  </w:num>
  <w:num w:numId="13">
    <w:abstractNumId w:val="0"/>
  </w:num>
  <w:num w:numId="14">
    <w:abstractNumId w:val="7"/>
  </w:num>
  <w:num w:numId="15">
    <w:abstractNumId w:val="23"/>
  </w:num>
  <w:num w:numId="16">
    <w:abstractNumId w:val="33"/>
  </w:num>
  <w:num w:numId="17">
    <w:abstractNumId w:val="4"/>
  </w:num>
  <w:num w:numId="18">
    <w:abstractNumId w:val="21"/>
  </w:num>
  <w:num w:numId="19">
    <w:abstractNumId w:val="6"/>
  </w:num>
  <w:num w:numId="20">
    <w:abstractNumId w:val="14"/>
  </w:num>
  <w:num w:numId="21">
    <w:abstractNumId w:val="27"/>
  </w:num>
  <w:num w:numId="22">
    <w:abstractNumId w:val="8"/>
  </w:num>
  <w:num w:numId="23">
    <w:abstractNumId w:val="18"/>
  </w:num>
  <w:num w:numId="24">
    <w:abstractNumId w:val="26"/>
  </w:num>
  <w:num w:numId="25">
    <w:abstractNumId w:val="10"/>
  </w:num>
  <w:num w:numId="26">
    <w:abstractNumId w:val="3"/>
  </w:num>
  <w:num w:numId="27">
    <w:abstractNumId w:val="24"/>
  </w:num>
  <w:num w:numId="28">
    <w:abstractNumId w:val="5"/>
  </w:num>
  <w:num w:numId="29">
    <w:abstractNumId w:val="22"/>
  </w:num>
  <w:num w:numId="30">
    <w:abstractNumId w:val="1"/>
  </w:num>
  <w:num w:numId="31">
    <w:abstractNumId w:val="32"/>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8"/>
  </w:num>
  <w:num w:numId="35">
    <w:abstractNumId w:val="29"/>
  </w:num>
  <w:num w:numId="36">
    <w:abstractNumId w:val="2"/>
  </w:num>
  <w:num w:numId="37">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4AA"/>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425"/>
    <w:rsid w:val="00070524"/>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148"/>
    <w:rsid w:val="00073318"/>
    <w:rsid w:val="00073475"/>
    <w:rsid w:val="00073D9B"/>
    <w:rsid w:val="00074024"/>
    <w:rsid w:val="0007478E"/>
    <w:rsid w:val="00075059"/>
    <w:rsid w:val="00075BB7"/>
    <w:rsid w:val="00076799"/>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395"/>
    <w:rsid w:val="000956C8"/>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17A"/>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1F6"/>
    <w:rsid w:val="000B7468"/>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7F0"/>
    <w:rsid w:val="00120D3A"/>
    <w:rsid w:val="00120DCA"/>
    <w:rsid w:val="001217D8"/>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05"/>
    <w:rsid w:val="001A21CC"/>
    <w:rsid w:val="001A3319"/>
    <w:rsid w:val="001A386B"/>
    <w:rsid w:val="001A3AD0"/>
    <w:rsid w:val="001A45ED"/>
    <w:rsid w:val="001A4693"/>
    <w:rsid w:val="001A4767"/>
    <w:rsid w:val="001A4848"/>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41"/>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071"/>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8D5"/>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66C"/>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456"/>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543"/>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737"/>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CE4"/>
    <w:rsid w:val="00326EFD"/>
    <w:rsid w:val="00326FA9"/>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EDC"/>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7FD"/>
    <w:rsid w:val="00384DD8"/>
    <w:rsid w:val="00384DF2"/>
    <w:rsid w:val="00384EFD"/>
    <w:rsid w:val="003850CF"/>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B00"/>
    <w:rsid w:val="00393E22"/>
    <w:rsid w:val="00394005"/>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937"/>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292"/>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5EA"/>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3EE"/>
    <w:rsid w:val="004B76CA"/>
    <w:rsid w:val="004B76D0"/>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4D3"/>
    <w:rsid w:val="004E5042"/>
    <w:rsid w:val="004E51A5"/>
    <w:rsid w:val="004E5466"/>
    <w:rsid w:val="004E59B2"/>
    <w:rsid w:val="004E5C1F"/>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114"/>
    <w:rsid w:val="00510402"/>
    <w:rsid w:val="00511034"/>
    <w:rsid w:val="005114C5"/>
    <w:rsid w:val="00511786"/>
    <w:rsid w:val="0051182C"/>
    <w:rsid w:val="0051234A"/>
    <w:rsid w:val="00512655"/>
    <w:rsid w:val="00512867"/>
    <w:rsid w:val="0051295C"/>
    <w:rsid w:val="00512C92"/>
    <w:rsid w:val="00512EA2"/>
    <w:rsid w:val="0051333F"/>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0FE7"/>
    <w:rsid w:val="0054133F"/>
    <w:rsid w:val="0054166E"/>
    <w:rsid w:val="00541B03"/>
    <w:rsid w:val="00541B22"/>
    <w:rsid w:val="00541EE9"/>
    <w:rsid w:val="00542024"/>
    <w:rsid w:val="005420E6"/>
    <w:rsid w:val="00542A21"/>
    <w:rsid w:val="00542EEE"/>
    <w:rsid w:val="005435ED"/>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45F"/>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4F7"/>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0CBB"/>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619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BAF"/>
    <w:rsid w:val="00680CB2"/>
    <w:rsid w:val="00680FE5"/>
    <w:rsid w:val="00680FFB"/>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AB9"/>
    <w:rsid w:val="006B7DE9"/>
    <w:rsid w:val="006C0B21"/>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B6D"/>
    <w:rsid w:val="006C4CF9"/>
    <w:rsid w:val="006C4D46"/>
    <w:rsid w:val="006C537B"/>
    <w:rsid w:val="006C5954"/>
    <w:rsid w:val="006C5C9C"/>
    <w:rsid w:val="006C5F7B"/>
    <w:rsid w:val="006C602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179"/>
    <w:rsid w:val="006D3258"/>
    <w:rsid w:val="006D3359"/>
    <w:rsid w:val="006D348B"/>
    <w:rsid w:val="006D370F"/>
    <w:rsid w:val="006D39AD"/>
    <w:rsid w:val="006D3A2B"/>
    <w:rsid w:val="006D44A2"/>
    <w:rsid w:val="006D45F7"/>
    <w:rsid w:val="006D48D4"/>
    <w:rsid w:val="006D5357"/>
    <w:rsid w:val="006D5B79"/>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1D"/>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4A4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68B"/>
    <w:rsid w:val="00725F29"/>
    <w:rsid w:val="007261AC"/>
    <w:rsid w:val="00727D37"/>
    <w:rsid w:val="00727EBC"/>
    <w:rsid w:val="00730563"/>
    <w:rsid w:val="0073065D"/>
    <w:rsid w:val="007316B7"/>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606"/>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7C"/>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1C7"/>
    <w:rsid w:val="00811730"/>
    <w:rsid w:val="00811945"/>
    <w:rsid w:val="00811A99"/>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C4"/>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00C3"/>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6D53"/>
    <w:rsid w:val="00867303"/>
    <w:rsid w:val="008706DB"/>
    <w:rsid w:val="008707F3"/>
    <w:rsid w:val="008709B7"/>
    <w:rsid w:val="008710B4"/>
    <w:rsid w:val="0087118B"/>
    <w:rsid w:val="008712F7"/>
    <w:rsid w:val="0087165B"/>
    <w:rsid w:val="0087171A"/>
    <w:rsid w:val="00871727"/>
    <w:rsid w:val="008719BC"/>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32D"/>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97D13"/>
    <w:rsid w:val="008A0B4B"/>
    <w:rsid w:val="008A0F79"/>
    <w:rsid w:val="008A10CB"/>
    <w:rsid w:val="008A158E"/>
    <w:rsid w:val="008A1ABD"/>
    <w:rsid w:val="008A1B19"/>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549E"/>
    <w:rsid w:val="008D6969"/>
    <w:rsid w:val="008D70C8"/>
    <w:rsid w:val="008D71B8"/>
    <w:rsid w:val="008D72F2"/>
    <w:rsid w:val="008D7548"/>
    <w:rsid w:val="008D78B5"/>
    <w:rsid w:val="008D79E8"/>
    <w:rsid w:val="008D7F2A"/>
    <w:rsid w:val="008E00E2"/>
    <w:rsid w:val="008E022C"/>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1D01"/>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087"/>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86F"/>
    <w:rsid w:val="009B1A1B"/>
    <w:rsid w:val="009B1A26"/>
    <w:rsid w:val="009B1D7B"/>
    <w:rsid w:val="009B215B"/>
    <w:rsid w:val="009B26EB"/>
    <w:rsid w:val="009B32B7"/>
    <w:rsid w:val="009B39AC"/>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ABC"/>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6F65"/>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92D"/>
    <w:rsid w:val="00A40F63"/>
    <w:rsid w:val="00A4173F"/>
    <w:rsid w:val="00A4186A"/>
    <w:rsid w:val="00A41A07"/>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70AA"/>
    <w:rsid w:val="00A47467"/>
    <w:rsid w:val="00A47595"/>
    <w:rsid w:val="00A47DE0"/>
    <w:rsid w:val="00A501DE"/>
    <w:rsid w:val="00A50350"/>
    <w:rsid w:val="00A505BF"/>
    <w:rsid w:val="00A505DD"/>
    <w:rsid w:val="00A50A20"/>
    <w:rsid w:val="00A51114"/>
    <w:rsid w:val="00A51438"/>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4B96"/>
    <w:rsid w:val="00A84FDD"/>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182"/>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60610"/>
    <w:rsid w:val="00B6074A"/>
    <w:rsid w:val="00B61371"/>
    <w:rsid w:val="00B61711"/>
    <w:rsid w:val="00B61C8C"/>
    <w:rsid w:val="00B61E80"/>
    <w:rsid w:val="00B622C7"/>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4F35"/>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B64"/>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7AB"/>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09E3"/>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1F8"/>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1F28"/>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CDC"/>
    <w:rsid w:val="00DF7368"/>
    <w:rsid w:val="00DF76DD"/>
    <w:rsid w:val="00DF79C4"/>
    <w:rsid w:val="00DF7AAA"/>
    <w:rsid w:val="00DF7D23"/>
    <w:rsid w:val="00E00076"/>
    <w:rsid w:val="00E002B3"/>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5AB"/>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0F6"/>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D2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48D"/>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7A1"/>
    <w:rsid w:val="00EE7BBB"/>
    <w:rsid w:val="00EF0789"/>
    <w:rsid w:val="00EF0795"/>
    <w:rsid w:val="00EF0EFF"/>
    <w:rsid w:val="00EF1134"/>
    <w:rsid w:val="00EF1366"/>
    <w:rsid w:val="00EF1A97"/>
    <w:rsid w:val="00EF1FB5"/>
    <w:rsid w:val="00EF2E36"/>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5D4"/>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2D23"/>
    <w:rsid w:val="00F346A5"/>
    <w:rsid w:val="00F346C9"/>
    <w:rsid w:val="00F351C6"/>
    <w:rsid w:val="00F35403"/>
    <w:rsid w:val="00F355E0"/>
    <w:rsid w:val="00F35D64"/>
    <w:rsid w:val="00F36AA7"/>
    <w:rsid w:val="00F37122"/>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42E"/>
    <w:rsid w:val="00F45EE0"/>
    <w:rsid w:val="00F46222"/>
    <w:rsid w:val="00F46A24"/>
    <w:rsid w:val="00F46F68"/>
    <w:rsid w:val="00F4736D"/>
    <w:rsid w:val="00F47781"/>
    <w:rsid w:val="00F50251"/>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25F8"/>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C"/>
    <w:rsid w:val="00FA539C"/>
    <w:rsid w:val="00FA602A"/>
    <w:rsid w:val="00FA64B2"/>
    <w:rsid w:val="00FA6764"/>
    <w:rsid w:val="00FA698A"/>
    <w:rsid w:val="00FA6C01"/>
    <w:rsid w:val="00FA6F10"/>
    <w:rsid w:val="00FA73D2"/>
    <w:rsid w:val="00FA7F1D"/>
    <w:rsid w:val="00FB0620"/>
    <w:rsid w:val="00FB0ADD"/>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DB4"/>
    <w:rsid w:val="00FC2F14"/>
    <w:rsid w:val="00FC2FDA"/>
    <w:rsid w:val="00FC39EC"/>
    <w:rsid w:val="00FC3BD6"/>
    <w:rsid w:val="00FC4781"/>
    <w:rsid w:val="00FC4782"/>
    <w:rsid w:val="00FC506B"/>
    <w:rsid w:val="00FC60C9"/>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tabs>
        <w:tab w:val="num" w:pos="851"/>
      </w:tabs>
      <w:outlineLvl w:val="4"/>
    </w:pPr>
    <w:rPr>
      <w:sz w:val="22"/>
    </w:rPr>
  </w:style>
  <w:style w:type="paragraph" w:styleId="6">
    <w:name w:val="heading 6"/>
    <w:basedOn w:val="H6"/>
    <w:next w:val="a"/>
    <w:link w:val="60"/>
    <w:qFormat/>
    <w:pPr>
      <w:numPr>
        <w:ilvl w:val="5"/>
      </w:numPr>
      <w:tabs>
        <w:tab w:val="num" w:pos="851"/>
      </w:tabs>
      <w:ind w:left="1985" w:hanging="1985"/>
      <w:outlineLvl w:val="5"/>
    </w:pPr>
  </w:style>
  <w:style w:type="paragraph" w:styleId="7">
    <w:name w:val="heading 7"/>
    <w:basedOn w:val="H6"/>
    <w:next w:val="a"/>
    <w:link w:val="70"/>
    <w:qFormat/>
    <w:pPr>
      <w:numPr>
        <w:ilvl w:val="6"/>
      </w:numPr>
      <w:tabs>
        <w:tab w:val="num" w:pos="851"/>
      </w:tabs>
      <w:ind w:left="1985" w:hanging="1985"/>
      <w:outlineLvl w:val="6"/>
    </w:pPr>
  </w:style>
  <w:style w:type="paragraph" w:styleId="8">
    <w:name w:val="heading 8"/>
    <w:aliases w:val="Table Heading"/>
    <w:basedOn w:val="H6"/>
    <w:next w:val="a"/>
    <w:link w:val="80"/>
    <w:qFormat/>
    <w:pPr>
      <w:numPr>
        <w:ilvl w:val="7"/>
      </w:numPr>
      <w:tabs>
        <w:tab w:val="num" w:pos="851"/>
      </w:tabs>
      <w:ind w:left="1985" w:hanging="1985"/>
      <w:outlineLvl w:val="7"/>
    </w:pPr>
  </w:style>
  <w:style w:type="paragraph" w:styleId="9">
    <w:name w:val="heading 9"/>
    <w:aliases w:val="Figure Heading,FH,标题 91"/>
    <w:basedOn w:val="H6"/>
    <w:next w:val="a"/>
    <w:link w:val="90"/>
    <w:qFormat/>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AFEEF-3FC9-475D-8FE8-E3FD08251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2175</Words>
  <Characters>12404</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桂鑫 (Xin Gui)</cp:lastModifiedBy>
  <cp:revision>3</cp:revision>
  <cp:lastPrinted>2010-04-02T09:58:00Z</cp:lastPrinted>
  <dcterms:created xsi:type="dcterms:W3CDTF">2021-01-18T09:20:00Z</dcterms:created>
  <dcterms:modified xsi:type="dcterms:W3CDTF">2021-01-18T09:43:00Z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